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All’Ufficio Personale Associato</w:t>
      </w:r>
    </w:p>
    <w:p>
      <w:pPr>
        <w:keepNext w:val="true"/>
        <w:spacing w:before="0" w:after="0" w:line="240"/>
        <w:ind w:right="0" w:left="5388" w:firstLine="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Via Cogne, 2</w:t>
      </w:r>
    </w:p>
    <w:p>
      <w:pPr>
        <w:keepNext w:val="true"/>
        <w:spacing w:before="0" w:after="0" w:line="240"/>
        <w:ind w:right="0" w:left="525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40026</w:t>
        <w:tab/>
        <w:tab/>
        <w:t xml:space="preserve">IMOLA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993" w:hanging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Oggetto:</w:t>
        <w:tab/>
        <w:t xml:space="preserve">Selezione pubblica per esami per l’assunzione con contratto di formazione e lavoro della durata di 24 mesi di n. 2  “Educatore nido d’infanzia” Cat C pos. ec. C1.</w:t>
      </w:r>
    </w:p>
    <w:p>
      <w:pPr>
        <w:spacing w:before="120" w:after="0" w:line="240"/>
        <w:ind w:right="0" w:left="993" w:hanging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993" w:hanging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sottoscritto/a________________________________________________________________________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Nato/a___________________________________________il______________________________________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Residente a__________________________________________C.A.P.______________________________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Via __________________________n.___________telefono_____________________________________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C.F. _____________________________________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ammesso/a alla selezione pubblica indicata in oggetto.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tal fine, ai sensi dell’art.46 del D.P.R. n.445/2000 e consapevole delle sanzioni previste all’art.76 del citato D.P.R. per le ipotesi di falsità in atti e di dichiarazioni mendaci, sotto la propria responsabilità: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(barrare con una crocetta la casella che interessa)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cittadino italiano;</w:t>
      </w: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numPr>
          <w:ilvl w:val="0"/>
          <w:numId w:val="1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____________________________________________:_____________________________________</w:t>
      </w: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di avere adeguata conoscenza della lingua italiana.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iscritto nelle liste elettorali del Comune di _________________________________________</w:t>
      </w:r>
    </w:p>
    <w:p>
      <w:pPr>
        <w:numPr>
          <w:ilvl w:val="0"/>
          <w:numId w:val="13"/>
        </w:num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(in caso di cancellazione) di non essere iscritto/a per i seguenti motivi:___________________________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godere dei diritti civili e politici </w:t>
      </w:r>
    </w:p>
    <w:p>
      <w:pPr>
        <w:numPr>
          <w:ilvl w:val="0"/>
          <w:numId w:val="1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numPr>
          <w:ilvl w:val="0"/>
          <w:numId w:val="13"/>
        </w:num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i cittadini dell’Unione Europea: di godere dei diritti civili e politici anche nello Stato di appartenenza e provenienza________________________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 subito provvedimenti di interdizione dai pubblici uffici nonché di destituzione da precedenti rapporti di pubblico impiego;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</w:t>
        <w:tab/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sottoposto alle seguenti misure in corso, che escludano dalla nomina agli impieghi presso gli Enti Locali__________________________________________________________________________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</w:t>
        <w:tab/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 riportato condanne penali e di non aver procedimenti penali in corso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riportato le seguenti condanne penali (precisare gli articoli del Codice Penale):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i seguenti procedimenti penali in corso:_____________________________________________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</w:t>
        <w:tab/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fisicamente idoneo alla specifica mansione e di essere in possesso dei requisiti fisico-funzionali e fisico-attitudinali richiesti;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8)</w:t>
        <w:tab/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i candidati di sesso maschile:</w:t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regola con le leggi concernenti gli obblighi militari e di trovarsi al riguardo nella seguente posizione _______________________________________________;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9)</w:t>
        <w:tab/>
      </w:r>
    </w:p>
    <w:p>
      <w:pPr>
        <w:spacing w:before="12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possesso del diploma di Maturità di ___________________________________ conseguito presso _______________________________rilasciato il______________________ 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10)</w:t>
        <w:tab/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i seguenti titoli di precedenza/preferenza di cui al punto ”Applicazione delle precedenze e delle preferenze” del bando:____________________________________________________________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11)</w:t>
        <w:tab/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ricevuto l’informativa sul trattamento dei dati personali di cui alla legge 196/03 inserita all’interno del bando di selezione.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12)</w:t>
        <w:tab/>
      </w:r>
    </w:p>
    <w:p>
      <w:pPr>
        <w:spacing w:before="12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essere portatore di handicap;</w:t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portatore di handicap, di avere un handicap fisico che non pregiudica l'idoneità all'impiego ma di avere necessità di usufruire dei seguenti ausili o tempi aggiuntivi per lo svolgimento della prova d'esame: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 allega:</w:t>
      </w:r>
    </w:p>
    <w:p>
      <w:pPr>
        <w:tabs>
          <w:tab w:val="left" w:pos="36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Ricevuta originale del versamento della tassa di concorso di €. 10,00.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sottoscritto/a: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 inviare le comunicazioni relative al concorso al seguente indirizzo:____________________________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dichiara di impegnarsi a comunicare ogni variazione che dovesse successivamente intervenire.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</w:t>
        <w:tab/>
        <w:tab/>
        <w:tab/>
        <w:tab/>
        <w:tab/>
        <w:tab/>
        <w:t xml:space="preserve">___________________________</w:t>
      </w:r>
    </w:p>
    <w:p>
      <w:pPr>
        <w:spacing w:before="0" w:after="0" w:line="240"/>
        <w:ind w:right="0" w:left="7230" w:hanging="65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(data)</w:t>
        <w:tab/>
        <w:t xml:space="preserve">(firma non autenticata)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La firma non deve essere autenticata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 caso di presentazione della domanda direttamente al Servizio Personale del Comune, la firma deve essere apposta dall'interessato davanti all’incaricato addetto al ricevimento della stessa.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 caso di invio della domanda tramite il servizio postale, oppure in caso di presentazione tramite terzi, la firma deve essere apposta dall'interessato e deve essere allegata, alla domanda, una copia fotostatica (non autenticata) di un documento d'identità in corso di validità.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