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9675" w14:textId="77777777" w:rsidR="006563F1" w:rsidRDefault="006563F1">
      <w:pPr>
        <w:pStyle w:val="Corpotesto"/>
        <w:spacing w:before="5"/>
        <w:rPr>
          <w:sz w:val="10"/>
        </w:rPr>
      </w:pPr>
    </w:p>
    <w:p w14:paraId="2FB40A01" w14:textId="77777777" w:rsidR="006563F1" w:rsidRDefault="0020508D">
      <w:pPr>
        <w:pStyle w:val="Corpotesto"/>
        <w:ind w:left="1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06AD7D0" wp14:editId="3DE604C1">
            <wp:extent cx="6117444" cy="1814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444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99D0" w14:textId="77777777" w:rsidR="006563F1" w:rsidRDefault="006563F1">
      <w:pPr>
        <w:pStyle w:val="Corpotesto"/>
        <w:rPr>
          <w:sz w:val="8"/>
        </w:rPr>
      </w:pPr>
    </w:p>
    <w:p w14:paraId="3149850C" w14:textId="77777777" w:rsidR="006563F1" w:rsidRDefault="0020508D">
      <w:pPr>
        <w:pStyle w:val="Titolo1"/>
        <w:spacing w:before="90"/>
        <w:ind w:left="1692" w:right="1695" w:firstLine="0"/>
        <w:jc w:val="center"/>
      </w:pPr>
      <w:r>
        <w:t>DIPARTIMENTO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POLITICHE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FAMIGLIA</w:t>
      </w:r>
    </w:p>
    <w:p w14:paraId="6C81F7F2" w14:textId="77777777" w:rsidR="006563F1" w:rsidRDefault="006563F1">
      <w:pPr>
        <w:pStyle w:val="Corpotesto"/>
        <w:rPr>
          <w:b/>
          <w:sz w:val="26"/>
        </w:rPr>
      </w:pPr>
    </w:p>
    <w:p w14:paraId="5111EFE8" w14:textId="77777777" w:rsidR="006563F1" w:rsidRDefault="006563F1">
      <w:pPr>
        <w:pStyle w:val="Corpotesto"/>
        <w:spacing w:before="8"/>
        <w:rPr>
          <w:b/>
          <w:sz w:val="29"/>
        </w:rPr>
      </w:pPr>
    </w:p>
    <w:p w14:paraId="64DF1714" w14:textId="77777777" w:rsidR="00491028" w:rsidRDefault="0020508D" w:rsidP="00491028">
      <w:pPr>
        <w:spacing w:line="396" w:lineRule="auto"/>
        <w:ind w:left="3402" w:right="3633" w:firstLine="624"/>
        <w:rPr>
          <w:b/>
          <w:spacing w:val="1"/>
          <w:sz w:val="24"/>
        </w:rPr>
      </w:pP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</w:p>
    <w:p w14:paraId="382D6DD3" w14:textId="4BBDC750" w:rsidR="006563F1" w:rsidRDefault="007471B2" w:rsidP="00491028">
      <w:pPr>
        <w:spacing w:line="396" w:lineRule="auto"/>
        <w:ind w:left="3402" w:right="3633"/>
        <w:rPr>
          <w:b/>
          <w:sz w:val="24"/>
        </w:rPr>
      </w:pPr>
      <w:r>
        <w:rPr>
          <w:b/>
          <w:spacing w:val="-1"/>
          <w:sz w:val="24"/>
        </w:rPr>
        <w:t xml:space="preserve">    </w:t>
      </w:r>
      <w:r w:rsidR="0020508D" w:rsidRPr="007471B2">
        <w:rPr>
          <w:b/>
          <w:spacing w:val="-1"/>
          <w:sz w:val="24"/>
        </w:rPr>
        <w:t>Avviso</w:t>
      </w:r>
      <w:r w:rsidR="00491028" w:rsidRPr="007471B2">
        <w:rPr>
          <w:b/>
          <w:spacing w:val="-12"/>
          <w:sz w:val="24"/>
        </w:rPr>
        <w:t xml:space="preserve"> “</w:t>
      </w:r>
      <w:r>
        <w:rPr>
          <w:b/>
          <w:spacing w:val="-12"/>
          <w:sz w:val="24"/>
        </w:rPr>
        <w:t>#</w:t>
      </w:r>
      <w:proofErr w:type="spellStart"/>
      <w:r w:rsidR="00491028" w:rsidRPr="007471B2">
        <w:rPr>
          <w:b/>
          <w:sz w:val="24"/>
        </w:rPr>
        <w:t>RiParto</w:t>
      </w:r>
      <w:proofErr w:type="spellEnd"/>
      <w:r w:rsidR="0020508D" w:rsidRPr="007471B2">
        <w:rPr>
          <w:b/>
          <w:sz w:val="24"/>
        </w:rPr>
        <w:t>”</w:t>
      </w:r>
    </w:p>
    <w:p w14:paraId="2E449F58" w14:textId="77777777" w:rsidR="00F9350C" w:rsidRPr="00F75122" w:rsidRDefault="00F9350C" w:rsidP="00F9350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/>
        <w:jc w:val="center"/>
        <w:rPr>
          <w:b/>
          <w:bCs/>
          <w:iCs/>
          <w:sz w:val="24"/>
          <w:szCs w:val="24"/>
        </w:rPr>
      </w:pPr>
      <w:r w:rsidRPr="00F75122">
        <w:rPr>
          <w:b/>
          <w:bCs/>
          <w:iCs/>
          <w:sz w:val="24"/>
          <w:szCs w:val="24"/>
        </w:rPr>
        <w:t xml:space="preserve">Percorsi di welfare aziendale per agevolare il rientro al lavoro delle </w:t>
      </w:r>
      <w:proofErr w:type="gramStart"/>
      <w:r w:rsidRPr="00F75122">
        <w:rPr>
          <w:b/>
          <w:bCs/>
          <w:iCs/>
          <w:sz w:val="24"/>
          <w:szCs w:val="24"/>
        </w:rPr>
        <w:t>madri,</w:t>
      </w:r>
      <w:r>
        <w:rPr>
          <w:b/>
          <w:bCs/>
          <w:iCs/>
          <w:sz w:val="24"/>
          <w:szCs w:val="24"/>
        </w:rPr>
        <w:t xml:space="preserve">   </w:t>
      </w:r>
      <w:proofErr w:type="gramEnd"/>
      <w:r>
        <w:rPr>
          <w:b/>
          <w:bCs/>
          <w:iCs/>
          <w:sz w:val="24"/>
          <w:szCs w:val="24"/>
        </w:rPr>
        <w:t xml:space="preserve">  </w:t>
      </w:r>
      <w:r w:rsidRPr="00F75122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                    </w:t>
      </w:r>
      <w:r w:rsidRPr="00F75122">
        <w:rPr>
          <w:b/>
          <w:bCs/>
          <w:iCs/>
          <w:sz w:val="24"/>
          <w:szCs w:val="24"/>
        </w:rPr>
        <w:t>favorire la natalità e il work-life balance</w:t>
      </w:r>
    </w:p>
    <w:p w14:paraId="19A1BC1A" w14:textId="77777777" w:rsidR="00F9350C" w:rsidRDefault="00F9350C" w:rsidP="00F9350C">
      <w:pPr>
        <w:pStyle w:val="Corpotesto"/>
        <w:rPr>
          <w:b/>
          <w:sz w:val="26"/>
        </w:rPr>
      </w:pPr>
    </w:p>
    <w:p w14:paraId="41DB09A0" w14:textId="77777777" w:rsidR="006563F1" w:rsidRDefault="0020508D">
      <w:pPr>
        <w:pStyle w:val="Titolo1"/>
        <w:spacing w:before="2"/>
        <w:ind w:left="2144" w:firstLine="0"/>
      </w:pPr>
      <w:r>
        <w:t>Scheda</w:t>
      </w:r>
      <w:r>
        <w:rPr>
          <w:spacing w:val="-3"/>
        </w:rPr>
        <w:t xml:space="preserve"> </w:t>
      </w:r>
      <w:r>
        <w:t>recante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azioni di</w:t>
      </w:r>
      <w:r>
        <w:rPr>
          <w:spacing w:val="-2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aziendale</w:t>
      </w:r>
    </w:p>
    <w:p w14:paraId="3DAC1DC5" w14:textId="39A2BD8B" w:rsidR="006563F1" w:rsidRDefault="0020508D">
      <w:pPr>
        <w:pStyle w:val="Corpotesto"/>
        <w:ind w:left="113" w:right="114"/>
        <w:jc w:val="both"/>
      </w:pPr>
      <w:r>
        <w:t xml:space="preserve">Sulla base di quanto </w:t>
      </w:r>
      <w:r w:rsidRPr="00823B1B">
        <w:t>stabilito dall’art.</w:t>
      </w:r>
      <w:r w:rsidRPr="00823B1B">
        <w:rPr>
          <w:spacing w:val="60"/>
        </w:rPr>
        <w:t xml:space="preserve"> </w:t>
      </w:r>
      <w:r w:rsidRPr="00823B1B">
        <w:t>8, comma 1, dell’Avviso</w:t>
      </w:r>
      <w:r w:rsidRPr="00823B1B">
        <w:rPr>
          <w:u w:val="single"/>
        </w:rPr>
        <w:t>,</w:t>
      </w:r>
      <w:r w:rsidRPr="00823B1B">
        <w:t xml:space="preserve"> si</w:t>
      </w:r>
      <w:r>
        <w:t xml:space="preserve"> riportano di seguito le categorie</w:t>
      </w:r>
      <w:r>
        <w:rPr>
          <w:spacing w:val="1"/>
        </w:rPr>
        <w:t xml:space="preserve"> </w:t>
      </w:r>
      <w:r>
        <w:t>di azioni cui possono riferirsi le proposte progettuali elaborate dai soggetti proponenti. Ai soggetti</w:t>
      </w:r>
      <w:r>
        <w:rPr>
          <w:spacing w:val="1"/>
        </w:rPr>
        <w:t xml:space="preserve"> </w:t>
      </w:r>
      <w:r>
        <w:t>proponenti è, in ogni caso, lasciata la facoltà di elaborare idee progettuali che siano coerenti con le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ovvero</w:t>
      </w:r>
      <w:r>
        <w:rPr>
          <w:spacing w:val="6"/>
        </w:rPr>
        <w:t xml:space="preserve"> </w:t>
      </w:r>
      <w:r>
        <w:t>le sviluppino.</w:t>
      </w:r>
    </w:p>
    <w:p w14:paraId="0EFEF2D3" w14:textId="3B7AD76B" w:rsidR="006563F1" w:rsidRDefault="0020508D">
      <w:pPr>
        <w:pStyle w:val="Corpotesto"/>
        <w:spacing w:before="1" w:line="242" w:lineRule="auto"/>
        <w:ind w:left="113" w:right="116"/>
        <w:jc w:val="both"/>
      </w:pPr>
      <w:r>
        <w:t>Le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progettuali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riguardare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coerenti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 delle dimensioni</w:t>
      </w:r>
      <w:r>
        <w:rPr>
          <w:spacing w:val="-4"/>
        </w:rPr>
        <w:t xml:space="preserve"> </w:t>
      </w:r>
      <w:r>
        <w:t>aziendali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6"/>
        </w:rPr>
        <w:t xml:space="preserve"> </w:t>
      </w:r>
      <w:r>
        <w:t>lavorativo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riferimento.</w:t>
      </w:r>
    </w:p>
    <w:p w14:paraId="2E796201" w14:textId="77777777" w:rsidR="00A819D9" w:rsidRDefault="00A819D9">
      <w:pPr>
        <w:pStyle w:val="Corpotesto"/>
        <w:spacing w:before="1" w:line="242" w:lineRule="auto"/>
        <w:ind w:left="113" w:right="116"/>
        <w:jc w:val="both"/>
      </w:pPr>
    </w:p>
    <w:tbl>
      <w:tblPr>
        <w:tblStyle w:val="Grigliatabella"/>
        <w:tblW w:w="9663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491028" w14:paraId="3804595B" w14:textId="77777777" w:rsidTr="00491028">
        <w:tc>
          <w:tcPr>
            <w:tcW w:w="9663" w:type="dxa"/>
          </w:tcPr>
          <w:p w14:paraId="09B41A13" w14:textId="760E5343" w:rsidR="00491028" w:rsidRDefault="00491028" w:rsidP="00806C59">
            <w:pPr>
              <w:pStyle w:val="Titolo1"/>
              <w:numPr>
                <w:ilvl w:val="0"/>
                <w:numId w:val="3"/>
              </w:numPr>
              <w:tabs>
                <w:tab w:val="left" w:pos="457"/>
              </w:tabs>
              <w:ind w:hanging="801"/>
            </w:pPr>
            <w:r>
              <w:t>Flessibilità</w:t>
            </w:r>
            <w:r>
              <w:rPr>
                <w:spacing w:val="-3"/>
              </w:rPr>
              <w:t xml:space="preserve"> </w:t>
            </w:r>
            <w:r>
              <w:t>oraria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organizzativa:</w:t>
            </w:r>
          </w:p>
        </w:tc>
      </w:tr>
      <w:tr w:rsidR="00491028" w14:paraId="2B4F03F1" w14:textId="77777777" w:rsidTr="00491028">
        <w:tc>
          <w:tcPr>
            <w:tcW w:w="9663" w:type="dxa"/>
          </w:tcPr>
          <w:p w14:paraId="7279B22A" w14:textId="77777777" w:rsidR="00491028" w:rsidRPr="009160DC" w:rsidRDefault="00491028" w:rsidP="00806C5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6"/>
              </w:rPr>
            </w:pPr>
            <w:r w:rsidRPr="009160DC">
              <w:rPr>
                <w:i/>
                <w:sz w:val="24"/>
                <w:u w:val="single"/>
              </w:rPr>
              <w:t xml:space="preserve">Banca del tempo </w:t>
            </w:r>
            <w:r>
              <w:rPr>
                <w:sz w:val="24"/>
              </w:rPr>
              <w:t>– istituzione di banche del tempo</w:t>
            </w:r>
            <w:r w:rsidRPr="00916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favore delle</w:t>
            </w:r>
            <w:r w:rsidRPr="00916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lavoratrici che si trovino in particolari condizioni di salute, personali, familiari e che</w:t>
            </w:r>
            <w:r w:rsidRPr="00916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abbiano esaurito la propria dotazione di ferie e permessi. La banca del tempo deve essere</w:t>
            </w:r>
            <w:r w:rsidRPr="009160D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alimentata con dotazioni aggiuntive retribuite di ferie e permessi da parte del datore di</w:t>
            </w:r>
            <w:r w:rsidRPr="009160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lavoro;</w:t>
            </w:r>
          </w:p>
          <w:p w14:paraId="5BFD4E3E" w14:textId="77777777" w:rsidR="00491028" w:rsidRDefault="00491028">
            <w:pPr>
              <w:pStyle w:val="Corpotesto"/>
              <w:spacing w:before="1" w:line="242" w:lineRule="auto"/>
              <w:ind w:right="116"/>
              <w:jc w:val="both"/>
            </w:pPr>
          </w:p>
        </w:tc>
      </w:tr>
      <w:tr w:rsidR="00491028" w14:paraId="665793E7" w14:textId="77777777" w:rsidTr="00491028">
        <w:tc>
          <w:tcPr>
            <w:tcW w:w="9663" w:type="dxa"/>
          </w:tcPr>
          <w:p w14:paraId="4C40DD4D" w14:textId="77777777" w:rsidR="0049102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Azioni volte ad agevolare il lavoro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remoto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(Telelavoro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Smart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working) da parte delle lavoratrici a seguito del parto/adozione di un figlio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adozione </w:t>
            </w:r>
            <w:r>
              <w:rPr>
                <w:sz w:val="24"/>
              </w:rPr>
              <w:t>di regolamentazioni e specifiche azioni formative e di tutoraggio a livello aziendale per la gestione dello smart working con focus sulle esigenze delle lavoratrici madri (orari flessibili, configurazione personalizzata degli orari di lavoro, diritto alla disconnessione, tutoraggio e formazione sull’utilizzo della strumentazione hardware e software da remoto, ecc.);</w:t>
            </w:r>
          </w:p>
          <w:p w14:paraId="1156EBC7" w14:textId="77777777" w:rsidR="00491028" w:rsidRDefault="00491028" w:rsidP="00A874F9">
            <w:pPr>
              <w:pStyle w:val="Corpotesto"/>
              <w:spacing w:before="1" w:line="242" w:lineRule="auto"/>
              <w:ind w:right="116"/>
              <w:jc w:val="both"/>
            </w:pPr>
          </w:p>
        </w:tc>
      </w:tr>
      <w:tr w:rsidR="00491028" w14:paraId="5CF0F8CE" w14:textId="77777777" w:rsidTr="00491028">
        <w:tc>
          <w:tcPr>
            <w:tcW w:w="9663" w:type="dxa"/>
          </w:tcPr>
          <w:p w14:paraId="23DDE536" w14:textId="31403E52" w:rsidR="00491028" w:rsidRPr="00B21722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  <w:szCs w:val="24"/>
              </w:rPr>
            </w:pPr>
            <w:r w:rsidRPr="00B21722">
              <w:rPr>
                <w:i/>
                <w:sz w:val="24"/>
                <w:u w:val="single"/>
              </w:rPr>
              <w:t>Part Time</w:t>
            </w:r>
            <w:r w:rsidRPr="00B21722">
              <w:rPr>
                <w:i/>
                <w:sz w:val="24"/>
              </w:rPr>
              <w:t xml:space="preserve"> </w:t>
            </w:r>
            <w:r w:rsidRPr="00B21722">
              <w:rPr>
                <w:sz w:val="24"/>
              </w:rPr>
              <w:t>– nel caso in cui la lavoratrice intenda usufruire, su base</w:t>
            </w:r>
            <w:r w:rsidRPr="00B21722">
              <w:rPr>
                <w:spacing w:val="1"/>
                <w:sz w:val="24"/>
              </w:rPr>
              <w:t xml:space="preserve"> </w:t>
            </w:r>
            <w:r w:rsidRPr="00B21722">
              <w:rPr>
                <w:sz w:val="24"/>
              </w:rPr>
              <w:t xml:space="preserve">volontaria, di prestazione di lavoro </w:t>
            </w:r>
            <w:r w:rsidRPr="00B21722">
              <w:rPr>
                <w:sz w:val="24"/>
                <w:szCs w:val="24"/>
              </w:rPr>
              <w:t>ad orario ridotto a seguito della nascita /adozione di un figlio, i</w:t>
            </w:r>
            <w:r w:rsidRPr="00B21722">
              <w:rPr>
                <w:spacing w:val="13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datori</w:t>
            </w:r>
            <w:r w:rsidRPr="00B21722">
              <w:rPr>
                <w:spacing w:val="12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di</w:t>
            </w:r>
            <w:r w:rsidRPr="00B21722">
              <w:rPr>
                <w:spacing w:val="21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lavoro</w:t>
            </w:r>
            <w:r w:rsidRPr="00B21722">
              <w:rPr>
                <w:spacing w:val="29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-</w:t>
            </w:r>
            <w:r w:rsidRPr="00B21722">
              <w:rPr>
                <w:spacing w:val="23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per</w:t>
            </w:r>
            <w:r w:rsidRPr="00B21722">
              <w:rPr>
                <w:spacing w:val="22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un</w:t>
            </w:r>
            <w:r w:rsidRPr="00B21722">
              <w:rPr>
                <w:spacing w:val="15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periodo massimo di 24 mesi – provvedono al versamento dell’intera quota di contributi o, in</w:t>
            </w:r>
            <w:r w:rsidRPr="00B21722">
              <w:rPr>
                <w:spacing w:val="1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alternativa, procedono a nuove assunzioni per la copertura delle ore non lavorate dalla</w:t>
            </w:r>
            <w:r w:rsidRPr="00B21722">
              <w:rPr>
                <w:spacing w:val="1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lavoratrice che</w:t>
            </w:r>
            <w:r w:rsidRPr="00B21722">
              <w:rPr>
                <w:spacing w:val="1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usufruisce</w:t>
            </w:r>
            <w:r w:rsidRPr="00B21722">
              <w:rPr>
                <w:spacing w:val="1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dell’orario</w:t>
            </w:r>
            <w:r w:rsidRPr="00B21722">
              <w:rPr>
                <w:spacing w:val="5"/>
                <w:sz w:val="24"/>
                <w:szCs w:val="24"/>
              </w:rPr>
              <w:t xml:space="preserve"> </w:t>
            </w:r>
            <w:r w:rsidRPr="00B21722">
              <w:rPr>
                <w:sz w:val="24"/>
                <w:szCs w:val="24"/>
              </w:rPr>
              <w:t>ridotto;</w:t>
            </w:r>
          </w:p>
          <w:p w14:paraId="48D1E5E0" w14:textId="77777777" w:rsidR="00491028" w:rsidRPr="00B21722" w:rsidRDefault="00491028" w:rsidP="00A874F9">
            <w:pPr>
              <w:pStyle w:val="Corpotesto"/>
              <w:spacing w:before="1" w:line="242" w:lineRule="auto"/>
              <w:ind w:right="116"/>
              <w:jc w:val="both"/>
            </w:pPr>
          </w:p>
        </w:tc>
      </w:tr>
      <w:tr w:rsidR="00491028" w14:paraId="1237CADB" w14:textId="77777777" w:rsidTr="00491028">
        <w:tc>
          <w:tcPr>
            <w:tcW w:w="9663" w:type="dxa"/>
          </w:tcPr>
          <w:p w14:paraId="18191297" w14:textId="0BF29A32" w:rsidR="00491028" w:rsidRPr="00B21722" w:rsidRDefault="00491028" w:rsidP="00C34CE2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</w:pPr>
            <w:r w:rsidRPr="00B21722">
              <w:rPr>
                <w:i/>
                <w:sz w:val="24"/>
                <w:u w:val="single"/>
              </w:rPr>
              <w:t>Assunzioni a termine</w:t>
            </w:r>
            <w:r w:rsidRPr="00B21722">
              <w:rPr>
                <w:i/>
                <w:sz w:val="24"/>
              </w:rPr>
              <w:t xml:space="preserve"> </w:t>
            </w:r>
            <w:r w:rsidRPr="00B21722">
              <w:rPr>
                <w:sz w:val="24"/>
              </w:rPr>
              <w:t>- ai sensi dell’art. 1</w:t>
            </w:r>
            <w:r w:rsidR="00166A28" w:rsidRPr="00B21722">
              <w:rPr>
                <w:sz w:val="24"/>
              </w:rPr>
              <w:t>2</w:t>
            </w:r>
            <w:r w:rsidRPr="00B21722">
              <w:rPr>
                <w:sz w:val="24"/>
              </w:rPr>
              <w:t>, comma 2, lett. a), dell’Avviso sarà attribuito</w:t>
            </w:r>
            <w:r w:rsidRPr="00B21722">
              <w:rPr>
                <w:spacing w:val="1"/>
                <w:sz w:val="24"/>
              </w:rPr>
              <w:t xml:space="preserve"> </w:t>
            </w:r>
            <w:r w:rsidRPr="00B21722">
              <w:rPr>
                <w:sz w:val="24"/>
              </w:rPr>
              <w:t>un punteggio aggiuntivo ai progetti in grado di utilizzare il contratto di assunzione a</w:t>
            </w:r>
            <w:r w:rsidRPr="00B21722">
              <w:rPr>
                <w:spacing w:val="1"/>
                <w:sz w:val="24"/>
              </w:rPr>
              <w:t xml:space="preserve"> </w:t>
            </w:r>
            <w:r w:rsidRPr="00B21722">
              <w:rPr>
                <w:sz w:val="24"/>
              </w:rPr>
              <w:t>termine in sostituzione delle lavoratrici in maternità;</w:t>
            </w:r>
          </w:p>
        </w:tc>
      </w:tr>
      <w:tr w:rsidR="00491028" w14:paraId="5A5FC637" w14:textId="77777777" w:rsidTr="00491028">
        <w:tc>
          <w:tcPr>
            <w:tcW w:w="9663" w:type="dxa"/>
          </w:tcPr>
          <w:p w14:paraId="68117911" w14:textId="6571AA1B" w:rsidR="0049102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</w:rPr>
            </w:pPr>
            <w:r w:rsidRPr="00BF31CF">
              <w:rPr>
                <w:i/>
                <w:sz w:val="24"/>
                <w:u w:val="single"/>
              </w:rPr>
              <w:lastRenderedPageBreak/>
              <w:t>Permessi</w:t>
            </w:r>
            <w:r w:rsidRPr="00BF31CF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BF31CF">
              <w:rPr>
                <w:i/>
                <w:sz w:val="24"/>
                <w:u w:val="single"/>
              </w:rPr>
              <w:t>e</w:t>
            </w:r>
            <w:r w:rsidRPr="00BF31CF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BF31CF">
              <w:rPr>
                <w:i/>
                <w:sz w:val="24"/>
                <w:u w:val="single"/>
              </w:rPr>
              <w:t>congedi</w:t>
            </w:r>
            <w:r w:rsidRPr="00BF31CF">
              <w:rPr>
                <w:i/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-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introduzione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di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permessi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o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congedi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aggiuntivi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retribuiti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o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a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condizioni migliorative rispetto alle previsioni di legge (es. in termini di quantità e/o di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trattamento economico) alle lavoratrici all’arrivo di un nuovo figlio (es. previsione di permessi e/o di trattamenti economici</w:t>
            </w:r>
            <w:r w:rsidRPr="00BF31CF">
              <w:rPr>
                <w:spacing w:val="1"/>
                <w:sz w:val="24"/>
              </w:rPr>
              <w:t xml:space="preserve"> </w:t>
            </w:r>
            <w:r w:rsidRPr="00BF31CF">
              <w:rPr>
                <w:sz w:val="24"/>
              </w:rPr>
              <w:t>aggiuntivi a quelli</w:t>
            </w:r>
            <w:r>
              <w:rPr>
                <w:sz w:val="24"/>
              </w:rPr>
              <w:t xml:space="preserve"> previsti dalla normativa vigente per il congedo di maternità,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congedo parentale, permessi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retribuiti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aggiuntivi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l’allattamento).</w:t>
            </w:r>
          </w:p>
          <w:p w14:paraId="11C71DC5" w14:textId="77777777" w:rsidR="00491028" w:rsidRDefault="00491028" w:rsidP="00A874F9">
            <w:pPr>
              <w:pStyle w:val="Corpotesto"/>
              <w:spacing w:before="1" w:line="242" w:lineRule="auto"/>
              <w:ind w:right="116"/>
              <w:jc w:val="both"/>
            </w:pPr>
          </w:p>
        </w:tc>
      </w:tr>
      <w:tr w:rsidR="00491028" w14:paraId="7A89FF16" w14:textId="77777777" w:rsidTr="00491028">
        <w:tc>
          <w:tcPr>
            <w:tcW w:w="9663" w:type="dxa"/>
          </w:tcPr>
          <w:p w14:paraId="4D6D4275" w14:textId="2AA139B6" w:rsidR="00491028" w:rsidRDefault="00491028" w:rsidP="00A874F9">
            <w:pPr>
              <w:pStyle w:val="Titolo1"/>
              <w:numPr>
                <w:ilvl w:val="0"/>
                <w:numId w:val="3"/>
              </w:numPr>
              <w:tabs>
                <w:tab w:val="left" w:pos="176"/>
              </w:tabs>
              <w:ind w:left="318" w:hanging="286"/>
              <w:jc w:val="both"/>
            </w:pPr>
            <w:r>
              <w:t>Promozione e sostegno della natalità e della maternità, nonché reinserimento delle</w:t>
            </w:r>
            <w:r>
              <w:rPr>
                <w:spacing w:val="1"/>
              </w:rPr>
              <w:t xml:space="preserve"> </w:t>
            </w:r>
            <w:r>
              <w:t>lavoratrici dopo un periodo di assenza dal lavoro per motivi legati ad</w:t>
            </w:r>
            <w:r>
              <w:rPr>
                <w:spacing w:val="1"/>
              </w:rPr>
              <w:t xml:space="preserve"> </w:t>
            </w:r>
            <w:r>
              <w:t>esigenze di</w:t>
            </w:r>
            <w:r>
              <w:rPr>
                <w:spacing w:val="2"/>
              </w:rPr>
              <w:t xml:space="preserve"> </w:t>
            </w:r>
            <w:r>
              <w:t>conciliazione</w:t>
            </w:r>
          </w:p>
          <w:p w14:paraId="115CD2AA" w14:textId="77777777" w:rsidR="00491028" w:rsidRDefault="00491028" w:rsidP="00A874F9">
            <w:pPr>
              <w:pStyle w:val="Corpotesto"/>
              <w:spacing w:before="1" w:line="242" w:lineRule="auto"/>
              <w:ind w:right="116"/>
              <w:jc w:val="both"/>
            </w:pPr>
          </w:p>
        </w:tc>
      </w:tr>
      <w:tr w:rsidR="00491028" w14:paraId="0B53CAE7" w14:textId="77777777" w:rsidTr="00491028">
        <w:tc>
          <w:tcPr>
            <w:tcW w:w="9663" w:type="dxa"/>
          </w:tcPr>
          <w:p w14:paraId="4A4BAE13" w14:textId="77777777" w:rsidR="00491028" w:rsidRPr="00CD5C0A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</w:pPr>
            <w:r>
              <w:rPr>
                <w:i/>
                <w:sz w:val="24"/>
                <w:u w:val="single"/>
              </w:rPr>
              <w:t>Incentivi alla natalità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previsione di contributi economici aggiuntivi (es. aumento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retribuzione, mensilità aggiuntive) da parte del datore di lavoro a favore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lavoratrici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incentivare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sostenere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maternità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ambito aziendale;</w:t>
            </w:r>
          </w:p>
          <w:p w14:paraId="4CA5B306" w14:textId="6F5C7D9C" w:rsidR="0049102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</w:pPr>
          </w:p>
        </w:tc>
      </w:tr>
      <w:tr w:rsidR="00491028" w14:paraId="09A57C9D" w14:textId="77777777" w:rsidTr="00491028">
        <w:tc>
          <w:tcPr>
            <w:tcW w:w="9663" w:type="dxa"/>
          </w:tcPr>
          <w:p w14:paraId="53DC002E" w14:textId="0788A233" w:rsidR="00491028" w:rsidRPr="004716DB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</w:pPr>
            <w:r w:rsidRPr="004716DB">
              <w:rPr>
                <w:i/>
                <w:sz w:val="24"/>
                <w:u w:val="single"/>
              </w:rPr>
              <w:t>Iniziative di formazione e aggiornamento</w:t>
            </w:r>
            <w:r>
              <w:rPr>
                <w:i/>
                <w:sz w:val="24"/>
                <w:u w:val="single"/>
              </w:rPr>
              <w:t xml:space="preserve"> rivolte alle lavoratrici</w:t>
            </w:r>
            <w:r w:rsidRPr="004716DB">
              <w:rPr>
                <w:i/>
                <w:sz w:val="24"/>
                <w:u w:val="single"/>
              </w:rPr>
              <w:t xml:space="preserve"> per l’accompagnamento al rientro al lavoro dopo</w:t>
            </w:r>
            <w:r>
              <w:rPr>
                <w:i/>
                <w:sz w:val="24"/>
                <w:u w:val="single"/>
              </w:rPr>
              <w:t xml:space="preserve"> la maternità e/o il congedo parentale</w:t>
            </w:r>
            <w:r w:rsidRPr="004716DB">
              <w:t xml:space="preserve"> </w:t>
            </w:r>
            <w:r>
              <w:t xml:space="preserve">- </w:t>
            </w:r>
            <w:r w:rsidRPr="004716DB">
              <w:rPr>
                <w:sz w:val="24"/>
              </w:rPr>
              <w:t>al fine di garantire continuità nei rapporti con l’azienda e favorire lo sviluppo professionale e la ripresa delle attività lavorativa</w:t>
            </w:r>
            <w:r>
              <w:rPr>
                <w:sz w:val="24"/>
              </w:rPr>
              <w:t xml:space="preserve"> delle lavoratrici </w:t>
            </w:r>
            <w:r w:rsidRPr="004716DB">
              <w:rPr>
                <w:sz w:val="24"/>
              </w:rPr>
              <w:t xml:space="preserve">dopo il parto/adozione (es. </w:t>
            </w:r>
            <w:r>
              <w:rPr>
                <w:sz w:val="24"/>
              </w:rPr>
              <w:t xml:space="preserve">aggiornamento professionale, </w:t>
            </w:r>
            <w:r w:rsidRPr="004716DB">
              <w:rPr>
                <w:sz w:val="24"/>
              </w:rPr>
              <w:t>formazione</w:t>
            </w:r>
            <w:r>
              <w:rPr>
                <w:sz w:val="24"/>
              </w:rPr>
              <w:t>,</w:t>
            </w:r>
            <w:r w:rsidRPr="004716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percorsi di </w:t>
            </w:r>
            <w:r w:rsidRPr="004716DB">
              <w:rPr>
                <w:sz w:val="24"/>
              </w:rPr>
              <w:t>coaching</w:t>
            </w:r>
            <w:r>
              <w:rPr>
                <w:sz w:val="24"/>
              </w:rPr>
              <w:t xml:space="preserve"> o</w:t>
            </w:r>
            <w:r w:rsidRPr="004716DB">
              <w:rPr>
                <w:sz w:val="24"/>
              </w:rPr>
              <w:t xml:space="preserve"> counseling);</w:t>
            </w:r>
          </w:p>
          <w:p w14:paraId="0E3D36F7" w14:textId="50973513" w:rsidR="0049102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</w:pPr>
          </w:p>
        </w:tc>
      </w:tr>
      <w:tr w:rsidR="00491028" w14:paraId="5A659961" w14:textId="77777777" w:rsidTr="00491028">
        <w:tc>
          <w:tcPr>
            <w:tcW w:w="9663" w:type="dxa"/>
          </w:tcPr>
          <w:p w14:paraId="3915ECEF" w14:textId="3B4844CE" w:rsidR="00491028" w:rsidRPr="009D5558" w:rsidRDefault="00491028" w:rsidP="00A874F9">
            <w:pPr>
              <w:pStyle w:val="Titolo1"/>
              <w:numPr>
                <w:ilvl w:val="0"/>
                <w:numId w:val="3"/>
              </w:numPr>
              <w:tabs>
                <w:tab w:val="left" w:pos="176"/>
              </w:tabs>
              <w:ind w:left="318" w:hanging="286"/>
              <w:jc w:val="both"/>
            </w:pP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servizi</w:t>
            </w:r>
          </w:p>
          <w:p w14:paraId="0313F225" w14:textId="77777777" w:rsidR="00491028" w:rsidRDefault="00491028" w:rsidP="00A874F9">
            <w:pPr>
              <w:pStyle w:val="Corpotesto"/>
              <w:spacing w:before="1" w:line="242" w:lineRule="auto"/>
              <w:ind w:right="116"/>
              <w:jc w:val="both"/>
            </w:pPr>
          </w:p>
        </w:tc>
      </w:tr>
      <w:tr w:rsidR="00491028" w14:paraId="1B52C351" w14:textId="77777777" w:rsidTr="00491028">
        <w:tc>
          <w:tcPr>
            <w:tcW w:w="9663" w:type="dxa"/>
          </w:tcPr>
          <w:p w14:paraId="0813A86B" w14:textId="77777777" w:rsidR="0049102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Servizi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di supporto alla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famiglia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prevista:</w:t>
            </w:r>
          </w:p>
          <w:p w14:paraId="1FA10D01" w14:textId="115A9442" w:rsidR="0049102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Pr="009D5558">
              <w:rPr>
                <w:iCs/>
                <w:sz w:val="24"/>
              </w:rPr>
              <w:t>la creazione di asili nido e/o scuole dell’infanzia aziendali o l’ampliamento dei posti già disponibili dedicando parte degli stessi anche ad altre aziende presenti sul territorio e prive di tale servizio;</w:t>
            </w:r>
          </w:p>
          <w:p w14:paraId="5AF656BB" w14:textId="5668F2D3" w:rsidR="00491028" w:rsidRPr="009C5903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iCs/>
                <w:sz w:val="24"/>
              </w:rPr>
            </w:pPr>
            <w:r w:rsidRPr="00161244">
              <w:rPr>
                <w:iCs/>
                <w:sz w:val="24"/>
              </w:rPr>
              <w:t>- il sostegno alla fruizione di servizi educativi per l’infanzia anche</w:t>
            </w:r>
            <w:r>
              <w:rPr>
                <w:iCs/>
                <w:sz w:val="24"/>
              </w:rPr>
              <w:t xml:space="preserve"> attraverso </w:t>
            </w:r>
            <w:r w:rsidRPr="009C5903">
              <w:rPr>
                <w:iCs/>
                <w:sz w:val="24"/>
              </w:rPr>
              <w:t xml:space="preserve">la stipula di convenzioni con strutture </w:t>
            </w:r>
            <w:r>
              <w:rPr>
                <w:iCs/>
                <w:sz w:val="24"/>
              </w:rPr>
              <w:t xml:space="preserve">per la prima infanzia presenti sul territorio </w:t>
            </w:r>
            <w:r w:rsidRPr="009C5903">
              <w:rPr>
                <w:iCs/>
                <w:sz w:val="24"/>
              </w:rPr>
              <w:t>con disponibilità di posti;</w:t>
            </w:r>
          </w:p>
          <w:p w14:paraId="2FE68F1E" w14:textId="07A81B73" w:rsidR="0049102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Pr="009D5558">
              <w:rPr>
                <w:iCs/>
                <w:sz w:val="24"/>
              </w:rPr>
              <w:t>l’attribuzione di contributi economici o il rimborso delle spese sostenute per l’acquisto</w:t>
            </w:r>
            <w:r>
              <w:rPr>
                <w:iCs/>
                <w:sz w:val="24"/>
              </w:rPr>
              <w:t xml:space="preserve"> </w:t>
            </w:r>
            <w:r w:rsidRPr="009D5558">
              <w:rPr>
                <w:iCs/>
                <w:sz w:val="24"/>
              </w:rPr>
              <w:t xml:space="preserve">di servizi di </w:t>
            </w:r>
            <w:proofErr w:type="gramStart"/>
            <w:r w:rsidRPr="009D5558">
              <w:rPr>
                <w:iCs/>
                <w:sz w:val="24"/>
              </w:rPr>
              <w:t xml:space="preserve">baby </w:t>
            </w:r>
            <w:proofErr w:type="spellStart"/>
            <w:r w:rsidRPr="009D5558">
              <w:rPr>
                <w:iCs/>
                <w:sz w:val="24"/>
              </w:rPr>
              <w:t>sitting</w:t>
            </w:r>
            <w:proofErr w:type="spellEnd"/>
            <w:proofErr w:type="gramEnd"/>
            <w:r>
              <w:rPr>
                <w:iCs/>
                <w:sz w:val="24"/>
              </w:rPr>
              <w:t xml:space="preserve">, </w:t>
            </w:r>
            <w:r w:rsidRPr="009D5558">
              <w:rPr>
                <w:iCs/>
                <w:sz w:val="24"/>
              </w:rPr>
              <w:t>per la frequenza di asili nido e/o scuole per l’infanzia, per i centri estivi o ricreativi o per i servizi di doposcuola per i figli de</w:t>
            </w:r>
            <w:r>
              <w:rPr>
                <w:iCs/>
                <w:sz w:val="24"/>
              </w:rPr>
              <w:t>lle</w:t>
            </w:r>
            <w:r w:rsidRPr="009D5558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destinatarie</w:t>
            </w:r>
            <w:r w:rsidRPr="009D5558">
              <w:rPr>
                <w:iCs/>
                <w:sz w:val="24"/>
              </w:rPr>
              <w:t>;</w:t>
            </w:r>
          </w:p>
          <w:p w14:paraId="455F6E48" w14:textId="21F0FD0E" w:rsidR="00491028" w:rsidRPr="009D555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iCs/>
                <w:sz w:val="24"/>
              </w:rPr>
            </w:pPr>
            <w:r w:rsidRPr="00161244">
              <w:rPr>
                <w:iCs/>
                <w:sz w:val="24"/>
              </w:rPr>
              <w:t xml:space="preserve">- l’attribuzione di contributi economici o il rimborso delle spese sostenute per l’acquisto di </w:t>
            </w:r>
            <w:r>
              <w:rPr>
                <w:iCs/>
                <w:sz w:val="24"/>
              </w:rPr>
              <w:t>prodotti per l’infanzia</w:t>
            </w:r>
            <w:r w:rsidRPr="00161244">
              <w:rPr>
                <w:iCs/>
                <w:sz w:val="24"/>
              </w:rPr>
              <w:t>;</w:t>
            </w:r>
          </w:p>
          <w:p w14:paraId="27B6347C" w14:textId="5068ABD0" w:rsidR="0049102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</w:pPr>
          </w:p>
        </w:tc>
      </w:tr>
      <w:tr w:rsidR="00491028" w14:paraId="11DE6668" w14:textId="77777777" w:rsidTr="00491028">
        <w:tc>
          <w:tcPr>
            <w:tcW w:w="9663" w:type="dxa"/>
          </w:tcPr>
          <w:p w14:paraId="13BCEB3B" w14:textId="7EEF04D7" w:rsidR="00491028" w:rsidRPr="007A6703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</w:rPr>
            </w:pPr>
            <w:r w:rsidRPr="007A6703">
              <w:rPr>
                <w:i/>
                <w:sz w:val="24"/>
                <w:u w:val="single"/>
              </w:rPr>
              <w:t>Tutela</w:t>
            </w:r>
            <w:r w:rsidRPr="007A6703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7A6703">
              <w:rPr>
                <w:i/>
                <w:sz w:val="24"/>
                <w:u w:val="single"/>
              </w:rPr>
              <w:t>della</w:t>
            </w:r>
            <w:r w:rsidRPr="007A6703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7A6703">
              <w:rPr>
                <w:i/>
                <w:sz w:val="24"/>
                <w:u w:val="single"/>
              </w:rPr>
              <w:t>salute</w:t>
            </w:r>
            <w:r w:rsidRPr="007A6703">
              <w:rPr>
                <w:i/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-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introduzione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di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forme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aggiuntive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di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assistenza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sanitaria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per</w:t>
            </w:r>
            <w:r w:rsidRPr="007A6703">
              <w:rPr>
                <w:spacing w:val="60"/>
                <w:sz w:val="24"/>
              </w:rPr>
              <w:t xml:space="preserve"> </w:t>
            </w:r>
            <w:r w:rsidRPr="007A6703">
              <w:rPr>
                <w:sz w:val="24"/>
              </w:rPr>
              <w:t>le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 xml:space="preserve">lavoratrici </w:t>
            </w:r>
            <w:r>
              <w:rPr>
                <w:sz w:val="24"/>
              </w:rPr>
              <w:t xml:space="preserve">madri </w:t>
            </w:r>
            <w:r w:rsidRPr="007A6703">
              <w:rPr>
                <w:sz w:val="24"/>
              </w:rPr>
              <w:t>a carico del datore di lavoro e/o di specifiche iniziative per la tutela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 xml:space="preserve">della salute delle lavoratrici </w:t>
            </w:r>
            <w:r>
              <w:rPr>
                <w:sz w:val="24"/>
              </w:rPr>
              <w:t xml:space="preserve">madri </w:t>
            </w:r>
            <w:r w:rsidRPr="007A6703">
              <w:rPr>
                <w:sz w:val="24"/>
              </w:rPr>
              <w:t xml:space="preserve">e dei loro </w:t>
            </w:r>
            <w:r>
              <w:rPr>
                <w:sz w:val="24"/>
              </w:rPr>
              <w:t>figli</w:t>
            </w:r>
            <w:r w:rsidRPr="007A6703">
              <w:rPr>
                <w:sz w:val="24"/>
              </w:rPr>
              <w:t xml:space="preserve"> (es. promozione di specifici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programmi di prevenzione a carico del datore di lavoro</w:t>
            </w:r>
            <w:r w:rsidRPr="007A6703">
              <w:rPr>
                <w:spacing w:val="60"/>
                <w:sz w:val="24"/>
              </w:rPr>
              <w:t xml:space="preserve"> </w:t>
            </w:r>
            <w:r w:rsidRPr="007A6703">
              <w:rPr>
                <w:sz w:val="24"/>
              </w:rPr>
              <w:t>all’interno del contesto lavorativo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dal carattere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periodico,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attivazione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di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un ambulatorio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medico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E30923">
              <w:rPr>
                <w:strike/>
                <w:sz w:val="24"/>
              </w:rPr>
              <w:t>per</w:t>
            </w:r>
            <w:r w:rsidRPr="00E30923">
              <w:rPr>
                <w:strike/>
                <w:spacing w:val="1"/>
                <w:sz w:val="24"/>
              </w:rPr>
              <w:t xml:space="preserve"> </w:t>
            </w:r>
            <w:r w:rsidRPr="00E30923">
              <w:rPr>
                <w:strike/>
                <w:sz w:val="24"/>
              </w:rPr>
              <w:t>i dipendenti</w:t>
            </w:r>
            <w:r w:rsidRPr="007A6703">
              <w:rPr>
                <w:sz w:val="24"/>
              </w:rPr>
              <w:t xml:space="preserve"> o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di un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 xml:space="preserve">ambulatorio medico-pediatrico </w:t>
            </w:r>
            <w:r w:rsidRPr="00E30923">
              <w:rPr>
                <w:strike/>
                <w:sz w:val="24"/>
              </w:rPr>
              <w:t>per i figli dei dipendenti</w:t>
            </w:r>
            <w:r w:rsidRPr="007A6703">
              <w:rPr>
                <w:sz w:val="24"/>
              </w:rPr>
              <w:t>, convenzioni con studi dentistici,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attraverso sistemi di rimborso delle</w:t>
            </w:r>
            <w:r>
              <w:rPr>
                <w:sz w:val="24"/>
              </w:rPr>
              <w:t xml:space="preserve"> </w:t>
            </w:r>
            <w:r w:rsidRPr="007A6703">
              <w:rPr>
                <w:spacing w:val="-57"/>
                <w:sz w:val="24"/>
              </w:rPr>
              <w:t xml:space="preserve"> </w:t>
            </w:r>
            <w:r w:rsidRPr="007A6703">
              <w:rPr>
                <w:sz w:val="24"/>
              </w:rPr>
              <w:t>spese sostenute). In tale ambito è compresa l’introduzione di forme di sostegno economico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per</w:t>
            </w:r>
            <w:r w:rsidRPr="007A6703">
              <w:rPr>
                <w:spacing w:val="1"/>
                <w:sz w:val="24"/>
              </w:rPr>
              <w:t xml:space="preserve"> </w:t>
            </w:r>
            <w:r w:rsidRPr="007A6703">
              <w:rPr>
                <w:sz w:val="24"/>
              </w:rPr>
              <w:t>la</w:t>
            </w:r>
            <w:r w:rsidRPr="007A6703">
              <w:rPr>
                <w:spacing w:val="-1"/>
                <w:sz w:val="24"/>
              </w:rPr>
              <w:t xml:space="preserve"> </w:t>
            </w:r>
            <w:r w:rsidRPr="007A6703">
              <w:rPr>
                <w:sz w:val="24"/>
              </w:rPr>
              <w:t>copertura</w:t>
            </w:r>
            <w:r w:rsidRPr="007A6703">
              <w:rPr>
                <w:spacing w:val="-6"/>
                <w:sz w:val="24"/>
              </w:rPr>
              <w:t xml:space="preserve"> </w:t>
            </w:r>
            <w:r w:rsidRPr="007A6703">
              <w:rPr>
                <w:sz w:val="24"/>
              </w:rPr>
              <w:t>totale</w:t>
            </w:r>
            <w:r w:rsidRPr="007A6703">
              <w:rPr>
                <w:spacing w:val="-1"/>
                <w:sz w:val="24"/>
              </w:rPr>
              <w:t xml:space="preserve"> </w:t>
            </w:r>
            <w:r w:rsidRPr="007A6703">
              <w:rPr>
                <w:sz w:val="24"/>
              </w:rPr>
              <w:t>o</w:t>
            </w:r>
            <w:r w:rsidRPr="007A6703">
              <w:rPr>
                <w:spacing w:val="4"/>
                <w:sz w:val="24"/>
              </w:rPr>
              <w:t xml:space="preserve"> </w:t>
            </w:r>
            <w:r w:rsidRPr="007A6703">
              <w:rPr>
                <w:sz w:val="24"/>
              </w:rPr>
              <w:t>parziale</w:t>
            </w:r>
            <w:r w:rsidRPr="007A6703">
              <w:rPr>
                <w:spacing w:val="-1"/>
                <w:sz w:val="24"/>
              </w:rPr>
              <w:t xml:space="preserve"> </w:t>
            </w:r>
            <w:r w:rsidRPr="007A6703">
              <w:rPr>
                <w:sz w:val="24"/>
              </w:rPr>
              <w:t>delle</w:t>
            </w:r>
            <w:r w:rsidRPr="007A6703">
              <w:rPr>
                <w:spacing w:val="-1"/>
                <w:sz w:val="24"/>
              </w:rPr>
              <w:t xml:space="preserve"> </w:t>
            </w:r>
            <w:r w:rsidRPr="007A6703">
              <w:rPr>
                <w:sz w:val="24"/>
              </w:rPr>
              <w:t>spese</w:t>
            </w:r>
            <w:r w:rsidRPr="007A6703">
              <w:rPr>
                <w:spacing w:val="-1"/>
                <w:sz w:val="24"/>
              </w:rPr>
              <w:t xml:space="preserve"> </w:t>
            </w:r>
            <w:r w:rsidRPr="007A6703">
              <w:rPr>
                <w:sz w:val="24"/>
              </w:rPr>
              <w:t>sanitarie</w:t>
            </w:r>
            <w:r w:rsidRPr="007A6703">
              <w:rPr>
                <w:spacing w:val="-1"/>
                <w:sz w:val="24"/>
              </w:rPr>
              <w:t xml:space="preserve"> </w:t>
            </w:r>
            <w:r w:rsidRPr="007A6703">
              <w:rPr>
                <w:sz w:val="24"/>
              </w:rPr>
              <w:t>de</w:t>
            </w:r>
            <w:r>
              <w:rPr>
                <w:sz w:val="24"/>
              </w:rPr>
              <w:t>lle lavoratrici madri e dei figli</w:t>
            </w:r>
            <w:r w:rsidRPr="007A6703">
              <w:rPr>
                <w:sz w:val="24"/>
              </w:rPr>
              <w:t>;</w:t>
            </w:r>
          </w:p>
          <w:p w14:paraId="167DFAE6" w14:textId="77777777" w:rsidR="00491028" w:rsidRPr="00EE372E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strike/>
                <w:sz w:val="24"/>
              </w:rPr>
            </w:pPr>
          </w:p>
          <w:p w14:paraId="2EE6E48B" w14:textId="195F5A33" w:rsidR="00491028" w:rsidRPr="001C4FB5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 w:line="242" w:lineRule="auto"/>
              <w:ind w:left="318" w:right="116" w:hanging="318"/>
              <w:rPr>
                <w:sz w:val="24"/>
                <w:szCs w:val="24"/>
              </w:rPr>
            </w:pPr>
            <w:r w:rsidRPr="005A337E">
              <w:rPr>
                <w:i/>
                <w:sz w:val="24"/>
                <w:szCs w:val="24"/>
                <w:u w:val="single"/>
              </w:rPr>
              <w:t>Sostegno psicologico e fisico</w:t>
            </w:r>
            <w:r w:rsidRPr="005A337E">
              <w:rPr>
                <w:iCs/>
                <w:sz w:val="24"/>
                <w:szCs w:val="24"/>
              </w:rPr>
              <w:t xml:space="preserve"> -</w:t>
            </w:r>
            <w:r w:rsidRPr="005A337E">
              <w:rPr>
                <w:i/>
                <w:sz w:val="24"/>
                <w:szCs w:val="24"/>
              </w:rPr>
              <w:t xml:space="preserve"> </w:t>
            </w:r>
            <w:r w:rsidRPr="00730950">
              <w:rPr>
                <w:sz w:val="24"/>
                <w:szCs w:val="24"/>
              </w:rPr>
              <w:t xml:space="preserve">iniziative di formazione/informazione </w:t>
            </w:r>
            <w:r>
              <w:rPr>
                <w:sz w:val="24"/>
                <w:szCs w:val="24"/>
              </w:rPr>
              <w:t xml:space="preserve">sulla </w:t>
            </w:r>
            <w:r w:rsidRPr="00730950">
              <w:rPr>
                <w:sz w:val="24"/>
                <w:szCs w:val="24"/>
              </w:rPr>
              <w:t xml:space="preserve">salute delle lavoratrici </w:t>
            </w:r>
            <w:r>
              <w:rPr>
                <w:sz w:val="24"/>
                <w:szCs w:val="24"/>
              </w:rPr>
              <w:t xml:space="preserve">e delle loro famiglie, anche mediante </w:t>
            </w:r>
            <w:r w:rsidRPr="00730950">
              <w:rPr>
                <w:sz w:val="24"/>
                <w:szCs w:val="24"/>
              </w:rPr>
              <w:t>l’organizzazione di seminari</w:t>
            </w:r>
            <w:r>
              <w:rPr>
                <w:sz w:val="24"/>
                <w:szCs w:val="24"/>
              </w:rPr>
              <w:t xml:space="preserve">, </w:t>
            </w:r>
            <w:r w:rsidRPr="00730950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 xml:space="preserve"> e iniziative di sensibilizzazione; </w:t>
            </w:r>
            <w:r w:rsidRPr="001C4FB5">
              <w:rPr>
                <w:sz w:val="24"/>
              </w:rPr>
              <w:t>sviluppo di programmi di promozione della salute e del benessere attraverso</w:t>
            </w:r>
            <w:r w:rsidRPr="001C4FB5">
              <w:rPr>
                <w:spacing w:val="1"/>
                <w:sz w:val="24"/>
              </w:rPr>
              <w:t xml:space="preserve"> </w:t>
            </w:r>
            <w:r w:rsidRPr="001C4FB5">
              <w:rPr>
                <w:sz w:val="24"/>
              </w:rPr>
              <w:t>specifici</w:t>
            </w:r>
            <w:r w:rsidRPr="001C4FB5">
              <w:rPr>
                <w:spacing w:val="-4"/>
                <w:sz w:val="24"/>
              </w:rPr>
              <w:t xml:space="preserve"> </w:t>
            </w:r>
            <w:r w:rsidRPr="001C4FB5">
              <w:rPr>
                <w:sz w:val="24"/>
              </w:rPr>
              <w:t>percorsi</w:t>
            </w:r>
            <w:r w:rsidRPr="001C4FB5">
              <w:rPr>
                <w:spacing w:val="-4"/>
                <w:sz w:val="24"/>
              </w:rPr>
              <w:t xml:space="preserve"> </w:t>
            </w:r>
            <w:r w:rsidRPr="001C4FB5">
              <w:rPr>
                <w:sz w:val="24"/>
              </w:rPr>
              <w:t>formativi</w:t>
            </w:r>
            <w:r w:rsidRPr="001C4FB5">
              <w:rPr>
                <w:spacing w:val="-4"/>
                <w:sz w:val="24"/>
              </w:rPr>
              <w:t xml:space="preserve"> </w:t>
            </w:r>
            <w:r w:rsidRPr="001C4FB5">
              <w:rPr>
                <w:sz w:val="24"/>
              </w:rPr>
              <w:t>(es.</w:t>
            </w:r>
            <w:r w:rsidRPr="001C4FB5">
              <w:rPr>
                <w:spacing w:val="3"/>
                <w:sz w:val="24"/>
              </w:rPr>
              <w:t xml:space="preserve"> </w:t>
            </w:r>
            <w:r w:rsidRPr="001C4FB5">
              <w:rPr>
                <w:sz w:val="24"/>
              </w:rPr>
              <w:t>corretta</w:t>
            </w:r>
            <w:r w:rsidRPr="001C4FB5">
              <w:rPr>
                <w:spacing w:val="-4"/>
                <w:sz w:val="24"/>
              </w:rPr>
              <w:t xml:space="preserve"> </w:t>
            </w:r>
            <w:r w:rsidRPr="001C4FB5">
              <w:rPr>
                <w:sz w:val="24"/>
              </w:rPr>
              <w:t>alimentazione,</w:t>
            </w:r>
            <w:r w:rsidRPr="001C4FB5"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movimento, </w:t>
            </w:r>
            <w:r w:rsidRPr="001C4FB5">
              <w:rPr>
                <w:sz w:val="24"/>
              </w:rPr>
              <w:t xml:space="preserve">etc.); </w:t>
            </w:r>
            <w:r w:rsidRPr="001C4FB5">
              <w:rPr>
                <w:sz w:val="24"/>
                <w:szCs w:val="24"/>
              </w:rPr>
              <w:t>creazione di sportelli di sostegno psicologico.</w:t>
            </w:r>
          </w:p>
          <w:p w14:paraId="5F747AA7" w14:textId="7B0CA36F" w:rsidR="00491028" w:rsidRPr="00EE372E" w:rsidRDefault="00491028" w:rsidP="00A874F9">
            <w:pPr>
              <w:pStyle w:val="Paragrafoelenco"/>
              <w:tabs>
                <w:tab w:val="left" w:pos="318"/>
              </w:tabs>
              <w:spacing w:before="1" w:line="242" w:lineRule="auto"/>
              <w:ind w:left="318" w:right="116" w:firstLine="0"/>
              <w:rPr>
                <w:sz w:val="24"/>
                <w:szCs w:val="24"/>
              </w:rPr>
            </w:pPr>
          </w:p>
        </w:tc>
      </w:tr>
      <w:tr w:rsidR="00491028" w14:paraId="4E53E44B" w14:textId="77777777" w:rsidTr="00491028">
        <w:tc>
          <w:tcPr>
            <w:tcW w:w="9663" w:type="dxa"/>
          </w:tcPr>
          <w:p w14:paraId="20CE632C" w14:textId="75123745" w:rsidR="00491028" w:rsidRDefault="00491028" w:rsidP="00C34CE2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</w:pPr>
            <w:r>
              <w:rPr>
                <w:i/>
                <w:sz w:val="24"/>
                <w:u w:val="single"/>
              </w:rPr>
              <w:t>Time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saving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strumenti volti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agevolare,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ricorso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 esterni, le lavoratrici nella gestione delle incombenze quotidiane (es.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 di maggiordomo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aziendale,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lavanderia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stireria aziendali,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farmaci,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spesa,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pacchi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azienda etc.);</w:t>
            </w:r>
          </w:p>
        </w:tc>
      </w:tr>
      <w:tr w:rsidR="00491028" w14:paraId="3FD072FA" w14:textId="77777777" w:rsidTr="00491028">
        <w:tc>
          <w:tcPr>
            <w:tcW w:w="9663" w:type="dxa"/>
          </w:tcPr>
          <w:p w14:paraId="6C0018C5" w14:textId="74892456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</w:rPr>
            </w:pPr>
            <w:proofErr w:type="spellStart"/>
            <w:r w:rsidRPr="004C1A58">
              <w:rPr>
                <w:i/>
                <w:sz w:val="24"/>
                <w:u w:val="single"/>
              </w:rPr>
              <w:lastRenderedPageBreak/>
              <w:t>Flexible</w:t>
            </w:r>
            <w:proofErr w:type="spellEnd"/>
            <w:r w:rsidRPr="004C1A58">
              <w:rPr>
                <w:i/>
                <w:sz w:val="24"/>
                <w:u w:val="single"/>
              </w:rPr>
              <w:t xml:space="preserve"> benefit </w:t>
            </w:r>
            <w:r w:rsidRPr="004C1A58">
              <w:rPr>
                <w:sz w:val="24"/>
                <w:u w:val="single"/>
              </w:rPr>
              <w:t xml:space="preserve">e </w:t>
            </w:r>
            <w:r w:rsidRPr="004C1A58">
              <w:rPr>
                <w:i/>
                <w:sz w:val="24"/>
                <w:u w:val="single"/>
              </w:rPr>
              <w:t xml:space="preserve">ulteriori misure di sostegno alle lavoratrici </w:t>
            </w:r>
            <w:r w:rsidRPr="004C1A58">
              <w:rPr>
                <w:sz w:val="24"/>
              </w:rPr>
              <w:t>– il datore di lavoro in tale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ambito</w:t>
            </w:r>
            <w:r w:rsidRPr="004C1A58">
              <w:rPr>
                <w:spacing w:val="5"/>
                <w:sz w:val="24"/>
              </w:rPr>
              <w:t xml:space="preserve"> </w:t>
            </w:r>
            <w:r w:rsidRPr="004C1A58">
              <w:rPr>
                <w:sz w:val="24"/>
              </w:rPr>
              <w:t>può</w:t>
            </w:r>
            <w:r w:rsidRPr="004C1A58">
              <w:rPr>
                <w:spacing w:val="6"/>
                <w:sz w:val="24"/>
              </w:rPr>
              <w:t xml:space="preserve"> </w:t>
            </w:r>
            <w:r w:rsidRPr="004C1A58">
              <w:rPr>
                <w:sz w:val="24"/>
              </w:rPr>
              <w:t>prevedere:</w:t>
            </w:r>
          </w:p>
          <w:p w14:paraId="77E2A799" w14:textId="3F9545EF" w:rsidR="00491028" w:rsidRPr="004C1A5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sz w:val="24"/>
              </w:rPr>
            </w:pPr>
            <w:r w:rsidRPr="004C1A58">
              <w:rPr>
                <w:sz w:val="24"/>
              </w:rPr>
              <w:t xml:space="preserve">- l’erogazione alle lavoratrici </w:t>
            </w:r>
            <w:r>
              <w:rPr>
                <w:sz w:val="24"/>
              </w:rPr>
              <w:t>madri</w:t>
            </w:r>
            <w:r w:rsidRPr="004C1A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 w:rsidRPr="004C1A58">
              <w:rPr>
                <w:sz w:val="24"/>
              </w:rPr>
              <w:t>beni, servizi e prestazioni in aggiunta alla</w:t>
            </w:r>
            <w:r w:rsidRPr="004C1A5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4C1A58">
              <w:rPr>
                <w:sz w:val="24"/>
              </w:rPr>
              <w:t>normale retribuzione al fine di incrementarne il potere di acquisto e di migliorarne la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qualità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della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vita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(es.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frequenza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di corsi di lingua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o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di altri corsi di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formazione,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l’acquisto di polizze sanitarie,</w:t>
            </w:r>
            <w:r>
              <w:rPr>
                <w:sz w:val="24"/>
              </w:rPr>
              <w:t xml:space="preserve"> credito welfare,</w:t>
            </w:r>
            <w:r w:rsidRPr="004C1A58">
              <w:rPr>
                <w:sz w:val="24"/>
              </w:rPr>
              <w:t xml:space="preserve"> etc..).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Il credito welfare dovrebbe essere dedicato e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differenziato</w:t>
            </w:r>
            <w:r w:rsidRPr="004C1A58">
              <w:rPr>
                <w:spacing w:val="4"/>
                <w:sz w:val="24"/>
              </w:rPr>
              <w:t xml:space="preserve"> </w:t>
            </w:r>
            <w:r w:rsidRPr="004C1A58">
              <w:rPr>
                <w:sz w:val="24"/>
              </w:rPr>
              <w:t>in</w:t>
            </w:r>
            <w:r w:rsidRPr="004C1A58">
              <w:rPr>
                <w:spacing w:val="-5"/>
                <w:sz w:val="24"/>
              </w:rPr>
              <w:t xml:space="preserve"> </w:t>
            </w:r>
            <w:r w:rsidRPr="004C1A58">
              <w:rPr>
                <w:sz w:val="24"/>
              </w:rPr>
              <w:t>base alle</w:t>
            </w:r>
            <w:r w:rsidRPr="004C1A58">
              <w:rPr>
                <w:spacing w:val="-1"/>
                <w:sz w:val="24"/>
              </w:rPr>
              <w:t xml:space="preserve"> </w:t>
            </w:r>
            <w:r w:rsidRPr="004C1A58">
              <w:rPr>
                <w:sz w:val="24"/>
              </w:rPr>
              <w:t>specifiche esigenze</w:t>
            </w:r>
            <w:r w:rsidRPr="004C1A58">
              <w:rPr>
                <w:spacing w:val="5"/>
                <w:sz w:val="24"/>
              </w:rPr>
              <w:t xml:space="preserve"> </w:t>
            </w:r>
            <w:r w:rsidRPr="004C1A58">
              <w:rPr>
                <w:sz w:val="24"/>
              </w:rPr>
              <w:t>del</w:t>
            </w:r>
            <w:r w:rsidRPr="004C1A58">
              <w:rPr>
                <w:spacing w:val="-5"/>
                <w:sz w:val="24"/>
              </w:rPr>
              <w:t xml:space="preserve"> </w:t>
            </w:r>
            <w:r w:rsidRPr="004C1A58">
              <w:rPr>
                <w:sz w:val="24"/>
              </w:rPr>
              <w:t>soggetto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che</w:t>
            </w:r>
            <w:r w:rsidRPr="004C1A58">
              <w:rPr>
                <w:spacing w:val="-1"/>
                <w:sz w:val="24"/>
              </w:rPr>
              <w:t xml:space="preserve"> </w:t>
            </w:r>
            <w:r w:rsidRPr="004C1A58">
              <w:rPr>
                <w:sz w:val="24"/>
              </w:rPr>
              <w:t>ne usufruisce;</w:t>
            </w:r>
          </w:p>
          <w:p w14:paraId="2B24E5CB" w14:textId="24BC928B" w:rsidR="00491028" w:rsidRPr="004C1A58" w:rsidRDefault="00491028" w:rsidP="00A874F9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sz w:val="24"/>
              </w:rPr>
            </w:pPr>
            <w:r w:rsidRPr="004C1A58">
              <w:rPr>
                <w:sz w:val="24"/>
              </w:rPr>
              <w:t>- l’erogazione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di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ulteriori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agevolazioni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di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cui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possono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usufruire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le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lavoratrici</w:t>
            </w:r>
            <w:r w:rsidRPr="004C1A5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madri</w:t>
            </w:r>
            <w:r w:rsidRPr="004C1A58">
              <w:rPr>
                <w:spacing w:val="-7"/>
                <w:sz w:val="24"/>
              </w:rPr>
              <w:t xml:space="preserve"> </w:t>
            </w:r>
            <w:r w:rsidRPr="004C1A58">
              <w:rPr>
                <w:sz w:val="24"/>
              </w:rPr>
              <w:t>quali:</w:t>
            </w:r>
          </w:p>
          <w:p w14:paraId="41905491" w14:textId="77777777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2275"/>
              </w:tabs>
              <w:spacing w:before="1"/>
              <w:ind w:right="2073"/>
              <w:rPr>
                <w:sz w:val="24"/>
              </w:rPr>
            </w:pPr>
            <w:r w:rsidRPr="004C1A58">
              <w:rPr>
                <w:sz w:val="24"/>
              </w:rPr>
              <w:t xml:space="preserve">ticket </w:t>
            </w:r>
            <w:proofErr w:type="spellStart"/>
            <w:r w:rsidRPr="004C1A58">
              <w:rPr>
                <w:sz w:val="24"/>
              </w:rPr>
              <w:t>restaurant</w:t>
            </w:r>
            <w:proofErr w:type="spellEnd"/>
            <w:r w:rsidRPr="004C1A58">
              <w:rPr>
                <w:spacing w:val="-4"/>
                <w:sz w:val="24"/>
              </w:rPr>
              <w:t xml:space="preserve"> </w:t>
            </w:r>
            <w:r w:rsidRPr="004C1A58">
              <w:rPr>
                <w:sz w:val="24"/>
              </w:rPr>
              <w:t>aggiuntivi;</w:t>
            </w:r>
          </w:p>
          <w:p w14:paraId="590924E0" w14:textId="77777777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2275"/>
              </w:tabs>
              <w:spacing w:before="3" w:line="275" w:lineRule="exact"/>
              <w:ind w:right="2073"/>
              <w:rPr>
                <w:sz w:val="24"/>
              </w:rPr>
            </w:pPr>
            <w:r w:rsidRPr="004C1A58">
              <w:rPr>
                <w:sz w:val="24"/>
              </w:rPr>
              <w:t>supermercato aziendale;</w:t>
            </w:r>
          </w:p>
          <w:p w14:paraId="4ED89C49" w14:textId="77777777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2274"/>
                <w:tab w:val="left" w:pos="2275"/>
              </w:tabs>
              <w:spacing w:line="242" w:lineRule="auto"/>
              <w:ind w:right="315"/>
              <w:jc w:val="left"/>
              <w:rPr>
                <w:sz w:val="24"/>
              </w:rPr>
            </w:pPr>
            <w:r w:rsidRPr="004C1A58">
              <w:rPr>
                <w:sz w:val="24"/>
              </w:rPr>
              <w:t>spese</w:t>
            </w:r>
            <w:r w:rsidRPr="004C1A58">
              <w:rPr>
                <w:spacing w:val="27"/>
                <w:sz w:val="24"/>
              </w:rPr>
              <w:t xml:space="preserve"> </w:t>
            </w:r>
            <w:r w:rsidRPr="004C1A58">
              <w:rPr>
                <w:sz w:val="24"/>
              </w:rPr>
              <w:t>di</w:t>
            </w:r>
            <w:r w:rsidRPr="004C1A58">
              <w:rPr>
                <w:spacing w:val="23"/>
                <w:sz w:val="24"/>
              </w:rPr>
              <w:t xml:space="preserve"> </w:t>
            </w:r>
            <w:r w:rsidRPr="004C1A58">
              <w:rPr>
                <w:sz w:val="24"/>
              </w:rPr>
              <w:t>trasporto</w:t>
            </w:r>
            <w:r w:rsidRPr="004C1A58">
              <w:rPr>
                <w:spacing w:val="33"/>
                <w:sz w:val="24"/>
              </w:rPr>
              <w:t xml:space="preserve"> </w:t>
            </w:r>
            <w:r w:rsidRPr="004C1A58">
              <w:rPr>
                <w:sz w:val="24"/>
              </w:rPr>
              <w:t>(es.</w:t>
            </w:r>
            <w:r w:rsidRPr="004C1A58">
              <w:rPr>
                <w:spacing w:val="30"/>
                <w:sz w:val="24"/>
              </w:rPr>
              <w:t xml:space="preserve"> </w:t>
            </w:r>
            <w:r w:rsidRPr="004C1A58">
              <w:rPr>
                <w:sz w:val="24"/>
              </w:rPr>
              <w:t>buoni</w:t>
            </w:r>
            <w:r w:rsidRPr="004C1A58">
              <w:rPr>
                <w:spacing w:val="19"/>
                <w:sz w:val="24"/>
              </w:rPr>
              <w:t xml:space="preserve"> </w:t>
            </w:r>
            <w:r w:rsidRPr="004C1A58">
              <w:rPr>
                <w:sz w:val="24"/>
              </w:rPr>
              <w:t>benzina</w:t>
            </w:r>
            <w:r w:rsidRPr="004C1A58">
              <w:rPr>
                <w:spacing w:val="27"/>
                <w:sz w:val="24"/>
              </w:rPr>
              <w:t xml:space="preserve"> </w:t>
            </w:r>
            <w:r w:rsidRPr="004C1A58">
              <w:rPr>
                <w:sz w:val="24"/>
              </w:rPr>
              <w:t>o</w:t>
            </w:r>
            <w:r w:rsidRPr="004C1A58">
              <w:rPr>
                <w:spacing w:val="32"/>
                <w:sz w:val="24"/>
              </w:rPr>
              <w:t xml:space="preserve"> </w:t>
            </w:r>
            <w:r w:rsidRPr="004C1A58">
              <w:rPr>
                <w:sz w:val="24"/>
              </w:rPr>
              <w:t>rimborso</w:t>
            </w:r>
            <w:r w:rsidRPr="004C1A58">
              <w:rPr>
                <w:spacing w:val="27"/>
                <w:sz w:val="24"/>
              </w:rPr>
              <w:t xml:space="preserve"> </w:t>
            </w:r>
            <w:r w:rsidRPr="004C1A58">
              <w:rPr>
                <w:sz w:val="24"/>
              </w:rPr>
              <w:t>totale</w:t>
            </w:r>
            <w:r w:rsidRPr="004C1A58">
              <w:rPr>
                <w:spacing w:val="27"/>
                <w:sz w:val="24"/>
              </w:rPr>
              <w:t xml:space="preserve"> </w:t>
            </w:r>
            <w:r w:rsidRPr="004C1A58">
              <w:rPr>
                <w:sz w:val="24"/>
              </w:rPr>
              <w:t>abbonamento</w:t>
            </w:r>
            <w:r w:rsidRPr="004C1A58">
              <w:rPr>
                <w:spacing w:val="32"/>
                <w:sz w:val="24"/>
              </w:rPr>
              <w:t xml:space="preserve"> </w:t>
            </w:r>
            <w:r w:rsidRPr="004C1A58">
              <w:rPr>
                <w:sz w:val="24"/>
              </w:rPr>
              <w:t>mezzi</w:t>
            </w:r>
            <w:r w:rsidRPr="004C1A58">
              <w:rPr>
                <w:spacing w:val="-57"/>
                <w:sz w:val="24"/>
              </w:rPr>
              <w:t xml:space="preserve"> </w:t>
            </w:r>
            <w:r w:rsidRPr="004C1A58">
              <w:rPr>
                <w:sz w:val="24"/>
              </w:rPr>
              <w:t>pubblici);</w:t>
            </w:r>
          </w:p>
          <w:p w14:paraId="66F08079" w14:textId="3C4DA9C3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2274"/>
                <w:tab w:val="left" w:pos="2275"/>
              </w:tabs>
              <w:spacing w:line="271" w:lineRule="exact"/>
              <w:ind w:right="2073"/>
              <w:jc w:val="left"/>
              <w:rPr>
                <w:sz w:val="24"/>
              </w:rPr>
            </w:pPr>
            <w:r w:rsidRPr="004C1A58">
              <w:rPr>
                <w:sz w:val="24"/>
              </w:rPr>
              <w:t>convenzioni</w:t>
            </w:r>
            <w:r w:rsidRPr="004C1A58">
              <w:rPr>
                <w:spacing w:val="-4"/>
                <w:sz w:val="24"/>
              </w:rPr>
              <w:t xml:space="preserve"> </w:t>
            </w:r>
            <w:r w:rsidRPr="004C1A58">
              <w:rPr>
                <w:sz w:val="24"/>
              </w:rPr>
              <w:t xml:space="preserve">per </w:t>
            </w:r>
            <w:r w:rsidRPr="004C1A58">
              <w:rPr>
                <w:spacing w:val="6"/>
                <w:sz w:val="24"/>
              </w:rPr>
              <w:t>l</w:t>
            </w:r>
            <w:r w:rsidRPr="004C1A58">
              <w:rPr>
                <w:sz w:val="24"/>
              </w:rPr>
              <w:t>’acquisto</w:t>
            </w:r>
            <w:r w:rsidRPr="004C1A58">
              <w:rPr>
                <w:spacing w:val="5"/>
                <w:sz w:val="24"/>
              </w:rPr>
              <w:t xml:space="preserve"> </w:t>
            </w:r>
            <w:r w:rsidRPr="004C1A58">
              <w:rPr>
                <w:sz w:val="24"/>
              </w:rPr>
              <w:t>di</w:t>
            </w:r>
            <w:r w:rsidRPr="004C1A58">
              <w:rPr>
                <w:spacing w:val="-7"/>
                <w:sz w:val="24"/>
              </w:rPr>
              <w:t xml:space="preserve"> </w:t>
            </w:r>
            <w:r w:rsidRPr="004C1A58">
              <w:rPr>
                <w:sz w:val="24"/>
              </w:rPr>
              <w:t>beni</w:t>
            </w:r>
            <w:r w:rsidRPr="004C1A58">
              <w:rPr>
                <w:spacing w:val="-4"/>
                <w:sz w:val="24"/>
              </w:rPr>
              <w:t xml:space="preserve"> </w:t>
            </w:r>
            <w:r w:rsidRPr="004C1A58">
              <w:rPr>
                <w:sz w:val="24"/>
              </w:rPr>
              <w:t>di</w:t>
            </w:r>
            <w:r w:rsidRPr="004C1A58">
              <w:rPr>
                <w:spacing w:val="-8"/>
                <w:sz w:val="24"/>
              </w:rPr>
              <w:t xml:space="preserve"> </w:t>
            </w:r>
            <w:r w:rsidRPr="004C1A58">
              <w:rPr>
                <w:sz w:val="24"/>
              </w:rPr>
              <w:t>consumo;</w:t>
            </w:r>
          </w:p>
          <w:p w14:paraId="337D87A3" w14:textId="77777777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2274"/>
                <w:tab w:val="left" w:pos="2275"/>
              </w:tabs>
              <w:spacing w:before="1"/>
              <w:ind w:right="2073"/>
              <w:jc w:val="left"/>
              <w:rPr>
                <w:sz w:val="24"/>
              </w:rPr>
            </w:pPr>
            <w:r w:rsidRPr="004C1A58">
              <w:rPr>
                <w:sz w:val="24"/>
              </w:rPr>
              <w:t>buoni</w:t>
            </w:r>
            <w:r w:rsidRPr="004C1A58">
              <w:rPr>
                <w:spacing w:val="-5"/>
                <w:sz w:val="24"/>
              </w:rPr>
              <w:t xml:space="preserve"> </w:t>
            </w:r>
            <w:r w:rsidRPr="004C1A58">
              <w:rPr>
                <w:sz w:val="24"/>
              </w:rPr>
              <w:t>acquisto,</w:t>
            </w:r>
            <w:r w:rsidRPr="004C1A58">
              <w:rPr>
                <w:spacing w:val="2"/>
                <w:sz w:val="24"/>
              </w:rPr>
              <w:t xml:space="preserve"> </w:t>
            </w:r>
            <w:r w:rsidRPr="004C1A58">
              <w:rPr>
                <w:sz w:val="24"/>
              </w:rPr>
              <w:t>anche per</w:t>
            </w:r>
            <w:r w:rsidRPr="004C1A58">
              <w:rPr>
                <w:spacing w:val="1"/>
                <w:sz w:val="24"/>
              </w:rPr>
              <w:t xml:space="preserve"> </w:t>
            </w:r>
            <w:r w:rsidRPr="004C1A58">
              <w:rPr>
                <w:sz w:val="24"/>
              </w:rPr>
              <w:t>generi</w:t>
            </w:r>
            <w:r w:rsidRPr="004C1A58">
              <w:rPr>
                <w:spacing w:val="-8"/>
                <w:sz w:val="24"/>
              </w:rPr>
              <w:t xml:space="preserve"> </w:t>
            </w:r>
            <w:r w:rsidRPr="004C1A58">
              <w:rPr>
                <w:sz w:val="24"/>
              </w:rPr>
              <w:t>alimentari;</w:t>
            </w:r>
          </w:p>
          <w:p w14:paraId="71C93E58" w14:textId="77777777" w:rsidR="00491028" w:rsidRPr="004C1A58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2274"/>
                <w:tab w:val="left" w:pos="2275"/>
              </w:tabs>
              <w:spacing w:line="271" w:lineRule="exact"/>
              <w:ind w:right="2073"/>
              <w:jc w:val="left"/>
              <w:rPr>
                <w:sz w:val="24"/>
              </w:rPr>
            </w:pPr>
            <w:r w:rsidRPr="004C1A58">
              <w:rPr>
                <w:sz w:val="24"/>
              </w:rPr>
              <w:t>prestito agevolato, micro credito e garanzie per i mutui.</w:t>
            </w:r>
          </w:p>
          <w:p w14:paraId="34373A11" w14:textId="77777777" w:rsidR="00491028" w:rsidRPr="004C1A58" w:rsidRDefault="00491028" w:rsidP="00A874F9">
            <w:pPr>
              <w:pStyle w:val="Titolo1"/>
              <w:tabs>
                <w:tab w:val="left" w:pos="176"/>
              </w:tabs>
              <w:ind w:left="318" w:firstLine="0"/>
              <w:jc w:val="both"/>
            </w:pPr>
          </w:p>
        </w:tc>
      </w:tr>
      <w:tr w:rsidR="00491028" w14:paraId="5F41CCB3" w14:textId="77777777" w:rsidTr="00491028">
        <w:tc>
          <w:tcPr>
            <w:tcW w:w="9663" w:type="dxa"/>
          </w:tcPr>
          <w:p w14:paraId="5695D85B" w14:textId="77777777" w:rsidR="00491028" w:rsidRDefault="00491028" w:rsidP="000A6587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  <w:szCs w:val="24"/>
              </w:rPr>
            </w:pPr>
            <w:r w:rsidRPr="004C1A58">
              <w:rPr>
                <w:sz w:val="24"/>
                <w:szCs w:val="24"/>
              </w:rPr>
              <w:t xml:space="preserve"> </w:t>
            </w:r>
            <w:r w:rsidRPr="004C1A58">
              <w:rPr>
                <w:i/>
                <w:sz w:val="24"/>
                <w:szCs w:val="24"/>
                <w:u w:val="single"/>
              </w:rPr>
              <w:t>Attività organizzative, informative e di comunicazione</w:t>
            </w:r>
            <w:r>
              <w:rPr>
                <w:sz w:val="24"/>
                <w:szCs w:val="24"/>
              </w:rPr>
              <w:t>.</w:t>
            </w:r>
          </w:p>
          <w:p w14:paraId="409F1E42" w14:textId="5014AD53" w:rsidR="00491028" w:rsidRPr="004C1A58" w:rsidRDefault="00491028" w:rsidP="004C1A58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C1A58">
              <w:rPr>
                <w:sz w:val="24"/>
                <w:szCs w:val="24"/>
              </w:rPr>
              <w:t>n tale ambito si può prevedere:</w:t>
            </w:r>
            <w:r w:rsidRPr="004C1A58">
              <w:rPr>
                <w:sz w:val="24"/>
                <w:szCs w:val="24"/>
              </w:rPr>
              <w:br/>
              <w:t>- realizzazione di piani di welfare aziendali, anche condivisi fra più aziende nello stesso territorio/settore;</w:t>
            </w:r>
            <w:r w:rsidRPr="004C1A58">
              <w:rPr>
                <w:sz w:val="24"/>
                <w:szCs w:val="24"/>
              </w:rPr>
              <w:br/>
              <w:t>- analisi dei bisogni delle lavoratrici e dei lavoratori in qualità di destinatari dei servizi di welfare aziendale, finalizzate alla definizione dei piani di welfare aziendali;</w:t>
            </w:r>
            <w:r w:rsidRPr="004C1A58">
              <w:rPr>
                <w:sz w:val="24"/>
                <w:szCs w:val="24"/>
              </w:rPr>
              <w:br/>
              <w:t>- attività informative e campagne di comunicazione inerenti la normativa a tutela della maternità e paternità, la fruizione dei congedi parentali, gli incentivi e agevolazioni disponibili, le misure di conciliazione previste dalla normativa vigente e dai contratti collettivi.</w:t>
            </w:r>
          </w:p>
          <w:p w14:paraId="4210E594" w14:textId="2CEAC17E" w:rsidR="00491028" w:rsidRPr="004C1A58" w:rsidRDefault="00491028" w:rsidP="004C1A58">
            <w:pPr>
              <w:pStyle w:val="Paragrafoelenco"/>
              <w:tabs>
                <w:tab w:val="left" w:pos="318"/>
              </w:tabs>
              <w:spacing w:before="1"/>
              <w:ind w:left="318" w:firstLine="0"/>
              <w:rPr>
                <w:sz w:val="24"/>
                <w:szCs w:val="24"/>
              </w:rPr>
            </w:pPr>
          </w:p>
        </w:tc>
      </w:tr>
      <w:tr w:rsidR="00491028" w14:paraId="3F526BCF" w14:textId="77777777" w:rsidTr="00491028">
        <w:tc>
          <w:tcPr>
            <w:tcW w:w="9663" w:type="dxa"/>
          </w:tcPr>
          <w:p w14:paraId="099E3A7C" w14:textId="7E109CF2" w:rsidR="00491028" w:rsidRPr="00734230" w:rsidRDefault="00491028" w:rsidP="00A874F9">
            <w:pPr>
              <w:pStyle w:val="Paragrafoelenco"/>
              <w:numPr>
                <w:ilvl w:val="1"/>
                <w:numId w:val="3"/>
              </w:numPr>
              <w:tabs>
                <w:tab w:val="left" w:pos="318"/>
              </w:tabs>
              <w:spacing w:before="1"/>
              <w:ind w:left="318" w:hanging="318"/>
              <w:rPr>
                <w:sz w:val="24"/>
              </w:rPr>
            </w:pPr>
            <w:r w:rsidRPr="00734230">
              <w:rPr>
                <w:i/>
                <w:u w:val="single"/>
              </w:rPr>
              <w:t>A</w:t>
            </w:r>
            <w:r w:rsidRPr="00734230">
              <w:rPr>
                <w:i/>
                <w:sz w:val="24"/>
                <w:u w:val="single"/>
              </w:rPr>
              <w:t>zioni volte alla creazione e mantenimento di reti territoriali</w:t>
            </w:r>
            <w:r w:rsidRPr="00734230">
              <w:rPr>
                <w:sz w:val="24"/>
              </w:rPr>
              <w:t xml:space="preserve"> </w:t>
            </w:r>
            <w:r>
              <w:t>–</w:t>
            </w:r>
            <w:r w:rsidRPr="00734230">
              <w:t xml:space="preserve"> </w:t>
            </w:r>
            <w:r>
              <w:rPr>
                <w:sz w:val="24"/>
                <w:szCs w:val="24"/>
              </w:rPr>
              <w:t xml:space="preserve">iniziative finalizzate </w:t>
            </w:r>
            <w:r w:rsidRPr="00734230">
              <w:rPr>
                <w:sz w:val="24"/>
              </w:rPr>
              <w:t xml:space="preserve">alla creazione e mantenimento di reti territoriali fra le aziende ed altri </w:t>
            </w:r>
            <w:r w:rsidRPr="00FB68E3">
              <w:rPr>
                <w:sz w:val="24"/>
                <w:szCs w:val="24"/>
              </w:rPr>
              <w:t>soggetti tali da garantire la continuità nel tempo</w:t>
            </w:r>
            <w:r>
              <w:rPr>
                <w:sz w:val="24"/>
                <w:szCs w:val="24"/>
              </w:rPr>
              <w:t>, le sinergie con altre azioni</w:t>
            </w:r>
            <w:r w:rsidRPr="00FB68E3">
              <w:rPr>
                <w:sz w:val="24"/>
                <w:szCs w:val="24"/>
              </w:rPr>
              <w:t xml:space="preserve"> e la sostenibilità delle iniziative di welfare aziendale nonché il loro radicamento nel tessuto sociale e produttivo del territorio.</w:t>
            </w:r>
          </w:p>
        </w:tc>
      </w:tr>
    </w:tbl>
    <w:p w14:paraId="5BBB0DEC" w14:textId="77777777" w:rsidR="006563F1" w:rsidRDefault="006563F1" w:rsidP="003F7554">
      <w:pPr>
        <w:spacing w:line="275" w:lineRule="exact"/>
        <w:ind w:right="2073"/>
        <w:jc w:val="both"/>
        <w:rPr>
          <w:sz w:val="24"/>
        </w:rPr>
      </w:pPr>
    </w:p>
    <w:sectPr w:rsidR="006563F1">
      <w:headerReference w:type="default" r:id="rId9"/>
      <w:footerReference w:type="default" r:id="rId10"/>
      <w:pgSz w:w="11910" w:h="16840"/>
      <w:pgMar w:top="1300" w:right="1020" w:bottom="1180" w:left="1020" w:header="747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37FB" w14:textId="77777777" w:rsidR="00FA6CF4" w:rsidRDefault="00FA6CF4">
      <w:r>
        <w:separator/>
      </w:r>
    </w:p>
  </w:endnote>
  <w:endnote w:type="continuationSeparator" w:id="0">
    <w:p w14:paraId="361C6B4F" w14:textId="77777777" w:rsidR="00FA6CF4" w:rsidRDefault="00FA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1519" w14:textId="6B5897C7" w:rsidR="006563F1" w:rsidRDefault="005F1A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1CA52FAE" wp14:editId="0A654D71">
              <wp:simplePos x="0" y="0"/>
              <wp:positionH relativeFrom="page">
                <wp:posOffset>6734175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17144" w14:textId="61D4D400" w:rsidR="006563F1" w:rsidRDefault="002050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9B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52F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81pt;width:11.6pt;height:13.0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" filled="f" stroked="f">
              <v:textbox inset="0,0,0,0">
                <w:txbxContent>
                  <w:p w14:paraId="2BF17144" w14:textId="61D4D400" w:rsidR="006563F1" w:rsidRDefault="002050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9B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D101" w14:textId="77777777" w:rsidR="00FA6CF4" w:rsidRDefault="00FA6CF4">
      <w:r>
        <w:separator/>
      </w:r>
    </w:p>
  </w:footnote>
  <w:footnote w:type="continuationSeparator" w:id="0">
    <w:p w14:paraId="74800D9D" w14:textId="77777777" w:rsidR="00FA6CF4" w:rsidRDefault="00FA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3B0" w14:textId="296403AA" w:rsidR="006563F1" w:rsidRDefault="005F1A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1EF4491A" wp14:editId="7B348876">
              <wp:simplePos x="0" y="0"/>
              <wp:positionH relativeFrom="page">
                <wp:posOffset>5960745</wp:posOffset>
              </wp:positionH>
              <wp:positionV relativeFrom="page">
                <wp:posOffset>461645</wp:posOffset>
              </wp:positionV>
              <wp:extent cx="89471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2F9C2" w14:textId="77777777" w:rsidR="006563F1" w:rsidRDefault="0020508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</w:rPr>
                            <w:t>ALLEGATO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</w:rPr>
                            <w:t>N.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449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35pt;margin-top:36.35pt;width:70.45pt;height:13.0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C5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" filled="f" stroked="f">
              <v:textbox inset="0,0,0,0">
                <w:txbxContent>
                  <w:p w14:paraId="0822F9C2" w14:textId="77777777" w:rsidR="006563F1" w:rsidRDefault="0020508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00FF"/>
                      </w:rPr>
                      <w:t>ALLEGATO</w:t>
                    </w:r>
                    <w:r>
                      <w:rPr>
                        <w:rFonts w:ascii="Calibri"/>
                        <w:b/>
                        <w:color w:val="0000FF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FF"/>
                      </w:rPr>
                      <w:t>N.</w:t>
                    </w:r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F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77B"/>
    <w:multiLevelType w:val="hybridMultilevel"/>
    <w:tmpl w:val="03D0B950"/>
    <w:lvl w:ilvl="0" w:tplc="CD969A5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19E30EE">
      <w:numFmt w:val="bullet"/>
      <w:lvlText w:val="-"/>
      <w:lvlJc w:val="left"/>
      <w:pPr>
        <w:ind w:left="1246" w:hanging="423"/>
      </w:pPr>
      <w:rPr>
        <w:rFonts w:ascii="Yu Gothic UI Light" w:eastAsia="Yu Gothic UI Light" w:hAnsi="Yu Gothic UI Light" w:cs="Yu Gothic UI Light" w:hint="default"/>
        <w:w w:val="100"/>
        <w:sz w:val="24"/>
        <w:szCs w:val="24"/>
        <w:lang w:val="it-IT" w:eastAsia="en-US" w:bidi="ar-SA"/>
      </w:rPr>
    </w:lvl>
    <w:lvl w:ilvl="2" w:tplc="9CD41954">
      <w:numFmt w:val="bullet"/>
      <w:lvlText w:val="•"/>
      <w:lvlJc w:val="left"/>
      <w:pPr>
        <w:ind w:left="2198" w:hanging="423"/>
      </w:pPr>
      <w:rPr>
        <w:rFonts w:hint="default"/>
        <w:lang w:val="it-IT" w:eastAsia="en-US" w:bidi="ar-SA"/>
      </w:rPr>
    </w:lvl>
    <w:lvl w:ilvl="3" w:tplc="24ECC662">
      <w:numFmt w:val="bullet"/>
      <w:lvlText w:val="•"/>
      <w:lvlJc w:val="left"/>
      <w:pPr>
        <w:ind w:left="3156" w:hanging="423"/>
      </w:pPr>
      <w:rPr>
        <w:rFonts w:hint="default"/>
        <w:lang w:val="it-IT" w:eastAsia="en-US" w:bidi="ar-SA"/>
      </w:rPr>
    </w:lvl>
    <w:lvl w:ilvl="4" w:tplc="31C22740">
      <w:numFmt w:val="bullet"/>
      <w:lvlText w:val="•"/>
      <w:lvlJc w:val="left"/>
      <w:pPr>
        <w:ind w:left="4114" w:hanging="423"/>
      </w:pPr>
      <w:rPr>
        <w:rFonts w:hint="default"/>
        <w:lang w:val="it-IT" w:eastAsia="en-US" w:bidi="ar-SA"/>
      </w:rPr>
    </w:lvl>
    <w:lvl w:ilvl="5" w:tplc="1B76ED3E">
      <w:numFmt w:val="bullet"/>
      <w:lvlText w:val="•"/>
      <w:lvlJc w:val="left"/>
      <w:pPr>
        <w:ind w:left="5072" w:hanging="423"/>
      </w:pPr>
      <w:rPr>
        <w:rFonts w:hint="default"/>
        <w:lang w:val="it-IT" w:eastAsia="en-US" w:bidi="ar-SA"/>
      </w:rPr>
    </w:lvl>
    <w:lvl w:ilvl="6" w:tplc="E29C298C">
      <w:numFmt w:val="bullet"/>
      <w:lvlText w:val="•"/>
      <w:lvlJc w:val="left"/>
      <w:pPr>
        <w:ind w:left="6031" w:hanging="423"/>
      </w:pPr>
      <w:rPr>
        <w:rFonts w:hint="default"/>
        <w:lang w:val="it-IT" w:eastAsia="en-US" w:bidi="ar-SA"/>
      </w:rPr>
    </w:lvl>
    <w:lvl w:ilvl="7" w:tplc="47AC0782">
      <w:numFmt w:val="bullet"/>
      <w:lvlText w:val="•"/>
      <w:lvlJc w:val="left"/>
      <w:pPr>
        <w:ind w:left="6989" w:hanging="423"/>
      </w:pPr>
      <w:rPr>
        <w:rFonts w:hint="default"/>
        <w:lang w:val="it-IT" w:eastAsia="en-US" w:bidi="ar-SA"/>
      </w:rPr>
    </w:lvl>
    <w:lvl w:ilvl="8" w:tplc="6F78D0EC">
      <w:numFmt w:val="bullet"/>
      <w:lvlText w:val="•"/>
      <w:lvlJc w:val="left"/>
      <w:pPr>
        <w:ind w:left="7947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07656D05"/>
    <w:multiLevelType w:val="hybridMultilevel"/>
    <w:tmpl w:val="4C802912"/>
    <w:lvl w:ilvl="0" w:tplc="15CA361C">
      <w:numFmt w:val="bullet"/>
      <w:lvlText w:val="-"/>
      <w:lvlJc w:val="left"/>
      <w:pPr>
        <w:ind w:left="1390" w:hanging="4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3E8F64">
      <w:numFmt w:val="bullet"/>
      <w:lvlText w:val=""/>
      <w:lvlJc w:val="left"/>
      <w:pPr>
        <w:ind w:left="2274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ABAEAF2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3" w:tplc="DEAC0334">
      <w:numFmt w:val="bullet"/>
      <w:lvlText w:val="•"/>
      <w:lvlJc w:val="left"/>
      <w:pPr>
        <w:ind w:left="3965" w:hanging="361"/>
      </w:pPr>
      <w:rPr>
        <w:rFonts w:hint="default"/>
        <w:lang w:val="it-IT" w:eastAsia="en-US" w:bidi="ar-SA"/>
      </w:rPr>
    </w:lvl>
    <w:lvl w:ilvl="4" w:tplc="3A2C0364">
      <w:numFmt w:val="bullet"/>
      <w:lvlText w:val="•"/>
      <w:lvlJc w:val="left"/>
      <w:pPr>
        <w:ind w:left="4808" w:hanging="361"/>
      </w:pPr>
      <w:rPr>
        <w:rFonts w:hint="default"/>
        <w:lang w:val="it-IT" w:eastAsia="en-US" w:bidi="ar-SA"/>
      </w:rPr>
    </w:lvl>
    <w:lvl w:ilvl="5" w:tplc="5044B87A">
      <w:numFmt w:val="bullet"/>
      <w:lvlText w:val="•"/>
      <w:lvlJc w:val="left"/>
      <w:pPr>
        <w:ind w:left="5650" w:hanging="361"/>
      </w:pPr>
      <w:rPr>
        <w:rFonts w:hint="default"/>
        <w:lang w:val="it-IT" w:eastAsia="en-US" w:bidi="ar-SA"/>
      </w:rPr>
    </w:lvl>
    <w:lvl w:ilvl="6" w:tplc="C5D05F6C">
      <w:numFmt w:val="bullet"/>
      <w:lvlText w:val="•"/>
      <w:lvlJc w:val="left"/>
      <w:pPr>
        <w:ind w:left="6493" w:hanging="361"/>
      </w:pPr>
      <w:rPr>
        <w:rFonts w:hint="default"/>
        <w:lang w:val="it-IT" w:eastAsia="en-US" w:bidi="ar-SA"/>
      </w:rPr>
    </w:lvl>
    <w:lvl w:ilvl="7" w:tplc="50DA1BF2">
      <w:numFmt w:val="bullet"/>
      <w:lvlText w:val="•"/>
      <w:lvlJc w:val="left"/>
      <w:pPr>
        <w:ind w:left="7336" w:hanging="361"/>
      </w:pPr>
      <w:rPr>
        <w:rFonts w:hint="default"/>
        <w:lang w:val="it-IT" w:eastAsia="en-US" w:bidi="ar-SA"/>
      </w:rPr>
    </w:lvl>
    <w:lvl w:ilvl="8" w:tplc="5F1E60D4">
      <w:numFmt w:val="bullet"/>
      <w:lvlText w:val="•"/>
      <w:lvlJc w:val="left"/>
      <w:pPr>
        <w:ind w:left="817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31E206F"/>
    <w:multiLevelType w:val="hybridMultilevel"/>
    <w:tmpl w:val="CE94A262"/>
    <w:lvl w:ilvl="0" w:tplc="B0645D42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DC2DEDA">
      <w:numFmt w:val="bullet"/>
      <w:lvlText w:val=""/>
      <w:lvlJc w:val="left"/>
      <w:pPr>
        <w:ind w:left="117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DCB49646">
      <w:numFmt w:val="bullet"/>
      <w:lvlText w:val="•"/>
      <w:lvlJc w:val="left"/>
      <w:pPr>
        <w:ind w:left="1200" w:hanging="361"/>
      </w:pPr>
      <w:rPr>
        <w:rFonts w:hint="default"/>
        <w:lang w:val="it-IT" w:eastAsia="en-US" w:bidi="ar-SA"/>
      </w:rPr>
    </w:lvl>
    <w:lvl w:ilvl="3" w:tplc="6CA095C2">
      <w:numFmt w:val="bullet"/>
      <w:lvlText w:val="•"/>
      <w:lvlJc w:val="left"/>
      <w:pPr>
        <w:ind w:left="2283" w:hanging="361"/>
      </w:pPr>
      <w:rPr>
        <w:rFonts w:hint="default"/>
        <w:lang w:val="it-IT" w:eastAsia="en-US" w:bidi="ar-SA"/>
      </w:rPr>
    </w:lvl>
    <w:lvl w:ilvl="4" w:tplc="A31CF002">
      <w:numFmt w:val="bullet"/>
      <w:lvlText w:val="•"/>
      <w:lvlJc w:val="left"/>
      <w:pPr>
        <w:ind w:left="3366" w:hanging="361"/>
      </w:pPr>
      <w:rPr>
        <w:rFonts w:hint="default"/>
        <w:lang w:val="it-IT" w:eastAsia="en-US" w:bidi="ar-SA"/>
      </w:rPr>
    </w:lvl>
    <w:lvl w:ilvl="5" w:tplc="3E3AB378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6" w:tplc="8CE0DA32">
      <w:numFmt w:val="bullet"/>
      <w:lvlText w:val="•"/>
      <w:lvlJc w:val="left"/>
      <w:pPr>
        <w:ind w:left="5532" w:hanging="361"/>
      </w:pPr>
      <w:rPr>
        <w:rFonts w:hint="default"/>
        <w:lang w:val="it-IT" w:eastAsia="en-US" w:bidi="ar-SA"/>
      </w:rPr>
    </w:lvl>
    <w:lvl w:ilvl="7" w:tplc="2BE08722">
      <w:numFmt w:val="bullet"/>
      <w:lvlText w:val="•"/>
      <w:lvlJc w:val="left"/>
      <w:pPr>
        <w:ind w:left="6615" w:hanging="361"/>
      </w:pPr>
      <w:rPr>
        <w:rFonts w:hint="default"/>
        <w:lang w:val="it-IT" w:eastAsia="en-US" w:bidi="ar-SA"/>
      </w:rPr>
    </w:lvl>
    <w:lvl w:ilvl="8" w:tplc="B0843A4C">
      <w:numFmt w:val="bullet"/>
      <w:lvlText w:val="•"/>
      <w:lvlJc w:val="left"/>
      <w:pPr>
        <w:ind w:left="769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39A2C96"/>
    <w:multiLevelType w:val="hybridMultilevel"/>
    <w:tmpl w:val="CE94A262"/>
    <w:lvl w:ilvl="0" w:tplc="FFFFFFFF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FFFFFFF">
      <w:numFmt w:val="bullet"/>
      <w:lvlText w:val=""/>
      <w:lvlJc w:val="left"/>
      <w:pPr>
        <w:ind w:left="117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1200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283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366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32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615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698" w:hanging="361"/>
      </w:pPr>
      <w:rPr>
        <w:rFonts w:hint="default"/>
        <w:lang w:val="it-IT" w:eastAsia="en-US" w:bidi="ar-SA"/>
      </w:rPr>
    </w:lvl>
  </w:abstractNum>
  <w:num w:numId="1" w16cid:durableId="697050720">
    <w:abstractNumId w:val="1"/>
  </w:num>
  <w:num w:numId="2" w16cid:durableId="171377697">
    <w:abstractNumId w:val="0"/>
  </w:num>
  <w:num w:numId="3" w16cid:durableId="1257592949">
    <w:abstractNumId w:val="2"/>
  </w:num>
  <w:num w:numId="4" w16cid:durableId="173109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F1"/>
    <w:rsid w:val="00161244"/>
    <w:rsid w:val="00166A28"/>
    <w:rsid w:val="001C4FB5"/>
    <w:rsid w:val="0020508D"/>
    <w:rsid w:val="00214451"/>
    <w:rsid w:val="0023023A"/>
    <w:rsid w:val="00240303"/>
    <w:rsid w:val="002621D0"/>
    <w:rsid w:val="002811EF"/>
    <w:rsid w:val="002C1347"/>
    <w:rsid w:val="002D15CF"/>
    <w:rsid w:val="00336F24"/>
    <w:rsid w:val="00340DD6"/>
    <w:rsid w:val="003F7554"/>
    <w:rsid w:val="004171B4"/>
    <w:rsid w:val="004313DB"/>
    <w:rsid w:val="004716DB"/>
    <w:rsid w:val="00480B62"/>
    <w:rsid w:val="00491028"/>
    <w:rsid w:val="004B14AE"/>
    <w:rsid w:val="004C1A58"/>
    <w:rsid w:val="00504E89"/>
    <w:rsid w:val="00512EC1"/>
    <w:rsid w:val="00533E61"/>
    <w:rsid w:val="005517B2"/>
    <w:rsid w:val="005A337E"/>
    <w:rsid w:val="005F1AF0"/>
    <w:rsid w:val="006269B8"/>
    <w:rsid w:val="00645860"/>
    <w:rsid w:val="006563F1"/>
    <w:rsid w:val="006868AC"/>
    <w:rsid w:val="006C1587"/>
    <w:rsid w:val="00730950"/>
    <w:rsid w:val="00734230"/>
    <w:rsid w:val="007471B2"/>
    <w:rsid w:val="007A6703"/>
    <w:rsid w:val="007B2F75"/>
    <w:rsid w:val="007F22EE"/>
    <w:rsid w:val="00806C59"/>
    <w:rsid w:val="00823B1B"/>
    <w:rsid w:val="008623B3"/>
    <w:rsid w:val="00877335"/>
    <w:rsid w:val="0089178E"/>
    <w:rsid w:val="008C44B5"/>
    <w:rsid w:val="008D19DA"/>
    <w:rsid w:val="0091030C"/>
    <w:rsid w:val="00912194"/>
    <w:rsid w:val="009160DC"/>
    <w:rsid w:val="0093643E"/>
    <w:rsid w:val="0098041D"/>
    <w:rsid w:val="009C5903"/>
    <w:rsid w:val="009D5558"/>
    <w:rsid w:val="00A22016"/>
    <w:rsid w:val="00A818AC"/>
    <w:rsid w:val="00A819D9"/>
    <w:rsid w:val="00A8532C"/>
    <w:rsid w:val="00A874F9"/>
    <w:rsid w:val="00AA1191"/>
    <w:rsid w:val="00AA11BA"/>
    <w:rsid w:val="00B21722"/>
    <w:rsid w:val="00B70114"/>
    <w:rsid w:val="00BF31CF"/>
    <w:rsid w:val="00C17DC8"/>
    <w:rsid w:val="00C34CE2"/>
    <w:rsid w:val="00C669EF"/>
    <w:rsid w:val="00C749E4"/>
    <w:rsid w:val="00C74CFC"/>
    <w:rsid w:val="00CD5C0A"/>
    <w:rsid w:val="00CD64E9"/>
    <w:rsid w:val="00E12220"/>
    <w:rsid w:val="00E30923"/>
    <w:rsid w:val="00E34F84"/>
    <w:rsid w:val="00E5611E"/>
    <w:rsid w:val="00E74550"/>
    <w:rsid w:val="00EE372E"/>
    <w:rsid w:val="00F52713"/>
    <w:rsid w:val="00F636C3"/>
    <w:rsid w:val="00F9350C"/>
    <w:rsid w:val="00FA6CF4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A8CB0"/>
  <w15:docId w15:val="{9E9AC6BC-32A6-43F5-809E-0ED73A87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1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F0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1A58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32AE-F55B-426E-AEDF-D4C5F027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Nigro Maria Teresa</dc:creator>
  <cp:lastModifiedBy>LC</cp:lastModifiedBy>
  <cp:revision>9</cp:revision>
  <cp:lastPrinted>2022-03-28T09:23:00Z</cp:lastPrinted>
  <dcterms:created xsi:type="dcterms:W3CDTF">2022-06-05T13:17:00Z</dcterms:created>
  <dcterms:modified xsi:type="dcterms:W3CDTF">2022-06-06T12:29:00Z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2022-03-23T00:00:00Z</vt:filetime>
  </property>
</Properties>
</file>