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9CB8" w14:textId="0C3194D9" w:rsidR="00E26436" w:rsidRDefault="00E26436" w:rsidP="002B4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CE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SELEZIONE PER IL CONFERIMENTO DI </w:t>
      </w:r>
      <w:r w:rsidR="005D7A8B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N. 4 </w:t>
      </w:r>
      <w:r w:rsidRPr="00207CE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INCARICHI DI COLLABORAZIONE, AI SENSI DELL’ART. 7, COMMA 6, DEL D.LGS. 30 MARZO </w:t>
      </w:r>
      <w:r>
        <w:rPr>
          <w:rFonts w:ascii="Times New Roman" w:hAnsi="Times New Roman" w:cs="Times New Roman"/>
          <w:b/>
          <w:bCs/>
          <w:color w:val="000000"/>
          <w:sz w:val="24"/>
          <w:szCs w:val="23"/>
        </w:rPr>
        <w:t>20</w:t>
      </w:r>
      <w:r w:rsidRPr="00207CE0">
        <w:rPr>
          <w:rFonts w:ascii="Times New Roman" w:hAnsi="Times New Roman" w:cs="Times New Roman"/>
          <w:b/>
          <w:bCs/>
          <w:color w:val="000000"/>
          <w:sz w:val="24"/>
          <w:szCs w:val="23"/>
        </w:rPr>
        <w:t>01, N. 165, E SS. MM. E II</w:t>
      </w:r>
    </w:p>
    <w:p w14:paraId="49858100" w14:textId="7EEF0EC1" w:rsidR="00E26436" w:rsidRDefault="00E26436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1605C3" w14:textId="4BE7E939" w:rsidR="00E26436" w:rsidRDefault="00E26436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2478C2" w14:textId="6C9920A0" w:rsidR="004A16DD" w:rsidRPr="00E26436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E26436">
        <w:rPr>
          <w:rFonts w:ascii="Times New Roman" w:hAnsi="Times New Roman" w:cs="Times New Roman"/>
          <w:b/>
          <w:bCs/>
          <w:color w:val="000000"/>
          <w:sz w:val="32"/>
          <w:szCs w:val="24"/>
        </w:rPr>
        <w:t>Modello B</w:t>
      </w:r>
    </w:p>
    <w:p w14:paraId="5E3981B1" w14:textId="77777777" w:rsidR="00DD586A" w:rsidRDefault="00DD586A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314D9F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DICHIARAZIONE DI ASSENZA DI CONFLITTO D'INTERESSI</w:t>
      </w:r>
    </w:p>
    <w:p w14:paraId="017BC34D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(ai sensi dell'art. 53, comma 14, del d.lgs. 165/2001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-mm-ii)</w:t>
      </w:r>
    </w:p>
    <w:p w14:paraId="04002217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6246BA" w14:textId="77777777" w:rsidR="003B52D1" w:rsidRDefault="003B52D1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2879EB" w14:textId="02CCA1A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sottoscritto ___________________________________________________________________</w:t>
      </w:r>
    </w:p>
    <w:p w14:paraId="6FD9D5C3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EA8CEA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Vista la normativa sulle situazioni, anche potenziali, di conflitto di interessi</w:t>
      </w:r>
    </w:p>
    <w:p w14:paraId="4B2CA86D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463904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14:paraId="2005F2A5" w14:textId="77777777" w:rsidR="004A16DD" w:rsidRPr="004A16DD" w:rsidRDefault="004A16DD" w:rsidP="004A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 la propria responsabilità ed in piena conoscenza della responsabilità penale prevista per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1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dichiarazioni false dall’art.76 del D.P.R. n. 445/2000 e dalle disposizioni del Codice penale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16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dalle leggi speciali in materia ai sensi degli articoli 46 e 47 del D.P.R. 445/2000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3A7385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E650C" w14:textId="11AAA9D2" w:rsidR="004A16DD" w:rsidRPr="004A16DD" w:rsidRDefault="004A16DD" w:rsidP="004A16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color w:val="000000"/>
          <w:sz w:val="24"/>
          <w:szCs w:val="24"/>
        </w:rPr>
        <w:t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</w:r>
      <w:r w:rsidR="005D7A8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 w:rsidR="00DD586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>………………….(lasciare in bianco in caso non ricorra nessuna delle situazioni indicate);</w:t>
      </w:r>
    </w:p>
    <w:p w14:paraId="46274BE2" w14:textId="373C2ECA" w:rsidR="004A16DD" w:rsidRPr="004A16DD" w:rsidRDefault="004A16DD" w:rsidP="004A16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D7A8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>insussistenza di situazioni, anche potenziali, di conflitto di interesse, ai sensi della normativa vigente, con l</w:t>
      </w:r>
      <w:r w:rsidR="005D7A8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>Amministrazione;</w:t>
      </w:r>
    </w:p>
    <w:p w14:paraId="6C9704BA" w14:textId="765F7AB2" w:rsidR="004A16DD" w:rsidRPr="004A16DD" w:rsidRDefault="004A16DD" w:rsidP="004A16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color w:val="000000"/>
          <w:sz w:val="24"/>
          <w:szCs w:val="24"/>
        </w:rPr>
        <w:t>di non presentare altre cause di incompatibilità a svolgere prestazioni di consulenza nell</w:t>
      </w:r>
      <w:r w:rsidR="005D7A8B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>interesse</w:t>
      </w:r>
    </w:p>
    <w:p w14:paraId="789D356C" w14:textId="77777777" w:rsidR="004A16DD" w:rsidRPr="004A16DD" w:rsidRDefault="004A16DD" w:rsidP="005D7A8B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color w:val="000000"/>
          <w:sz w:val="24"/>
          <w:szCs w:val="24"/>
        </w:rPr>
        <w:t>dell’Amministrazione;</w:t>
      </w:r>
    </w:p>
    <w:p w14:paraId="42177921" w14:textId="4C03AC31" w:rsidR="004A16DD" w:rsidRPr="004A16DD" w:rsidRDefault="004A16DD" w:rsidP="004A16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6DD">
        <w:rPr>
          <w:rFonts w:ascii="Times New Roman" w:hAnsi="Times New Roman" w:cs="Times New Roman"/>
          <w:color w:val="000000"/>
          <w:sz w:val="24"/>
          <w:szCs w:val="24"/>
        </w:rPr>
        <w:t xml:space="preserve">di avere piena cognizione del DPR 16 aprile 2013, n. 62 (Regolamento recante codice </w:t>
      </w:r>
      <w:r w:rsidR="005D7A8B" w:rsidRPr="004A16DD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4A16DD">
        <w:rPr>
          <w:rFonts w:ascii="Times New Roman" w:hAnsi="Times New Roman" w:cs="Times New Roman"/>
          <w:color w:val="000000"/>
          <w:sz w:val="24"/>
          <w:szCs w:val="24"/>
        </w:rPr>
        <w:t xml:space="preserve"> comportamento dei dipendenti pubblici) e delle norme in esso contenute.</w:t>
      </w:r>
    </w:p>
    <w:p w14:paraId="198EBB6F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B96001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IMPEGNA</w:t>
      </w:r>
    </w:p>
    <w:p w14:paraId="49A4AF33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21124" w14:textId="77777777" w:rsidR="00DD586A" w:rsidRDefault="004A16DD" w:rsidP="00DD586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86A">
        <w:rPr>
          <w:rFonts w:ascii="Times New Roman" w:hAnsi="Times New Roman" w:cs="Times New Roman"/>
          <w:color w:val="000000"/>
          <w:sz w:val="24"/>
          <w:szCs w:val="24"/>
        </w:rPr>
        <w:t>a comunicare tempestivamente all’Amministrazione, quando ritiene sussistere un conflitto di interessi, anche potenziale o non patrimoniale, tra le decisioni o le attività inerenti al suo profilo e i propri interessi personali, del coniuge, di conviventi, di parenti, di affini entro il secondo grado e di</w:t>
      </w:r>
      <w:r w:rsidR="00DD586A" w:rsidRPr="00DD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6A">
        <w:rPr>
          <w:rFonts w:ascii="Times New Roman" w:hAnsi="Times New Roman" w:cs="Times New Roman"/>
          <w:color w:val="000000"/>
          <w:sz w:val="24"/>
          <w:szCs w:val="24"/>
        </w:rPr>
        <w:t>persone con le quali abbia rapporti di frequentazione abituale, ovvero di soggetti od organizzazioni</w:t>
      </w:r>
      <w:r w:rsidR="00DD586A" w:rsidRPr="00DD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6A">
        <w:rPr>
          <w:rFonts w:ascii="Times New Roman" w:hAnsi="Times New Roman" w:cs="Times New Roman"/>
          <w:color w:val="000000"/>
          <w:sz w:val="24"/>
          <w:szCs w:val="24"/>
        </w:rPr>
        <w:t>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</w:t>
      </w:r>
    </w:p>
    <w:p w14:paraId="74B87535" w14:textId="77777777" w:rsidR="004A16DD" w:rsidRPr="00DD586A" w:rsidRDefault="004A16DD" w:rsidP="004A16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86A">
        <w:rPr>
          <w:rFonts w:ascii="Times New Roman" w:hAnsi="Times New Roman" w:cs="Times New Roman"/>
          <w:color w:val="000000"/>
          <w:sz w:val="24"/>
          <w:szCs w:val="24"/>
        </w:rPr>
        <w:t>a non usare a fini privati le informazioni di cui dispone per ragioni di ufficio e a non divulgarle al</w:t>
      </w:r>
      <w:r w:rsidR="00DD586A" w:rsidRPr="00DD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6A">
        <w:rPr>
          <w:rFonts w:ascii="Times New Roman" w:hAnsi="Times New Roman" w:cs="Times New Roman"/>
          <w:color w:val="000000"/>
          <w:sz w:val="24"/>
          <w:szCs w:val="24"/>
        </w:rPr>
        <w:t>di fuori dei casi consentiti, e inoltre a evitare situazioni e comportamenti che possano ostacolare il</w:t>
      </w:r>
      <w:r w:rsidR="00DD586A" w:rsidRPr="00DD5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586A">
        <w:rPr>
          <w:rFonts w:ascii="Times New Roman" w:hAnsi="Times New Roman" w:cs="Times New Roman"/>
          <w:color w:val="000000"/>
          <w:sz w:val="24"/>
          <w:szCs w:val="24"/>
        </w:rPr>
        <w:t>corretto adempimento dei compiti o nuocere agli interessi o all'immagine della pubblica amministrazione.</w:t>
      </w:r>
    </w:p>
    <w:p w14:paraId="63755801" w14:textId="77777777" w:rsidR="004A16DD" w:rsidRDefault="004A16DD" w:rsidP="004A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presente dichiarazione è resa ai sensi e per gli effetti dell’art. 53, comma 14, del d.lgs. 165/2001.</w:t>
      </w:r>
    </w:p>
    <w:p w14:paraId="27BE11FB" w14:textId="77777777" w:rsidR="004A16DD" w:rsidRDefault="004A16DD" w:rsidP="004A16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C48813" w14:textId="77777777" w:rsidR="00600993" w:rsidRDefault="004A16DD" w:rsidP="004A16DD">
      <w:r>
        <w:rPr>
          <w:rFonts w:ascii="Times New Roman" w:hAnsi="Times New Roman" w:cs="Times New Roman"/>
          <w:color w:val="000000"/>
          <w:sz w:val="24"/>
          <w:szCs w:val="24"/>
        </w:rPr>
        <w:t>…………., 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sectPr w:rsidR="00600993" w:rsidSect="002B4B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B828" w14:textId="77777777" w:rsidR="00EB44A4" w:rsidRDefault="00EB44A4" w:rsidP="00DD586A">
      <w:pPr>
        <w:spacing w:after="0" w:line="240" w:lineRule="auto"/>
      </w:pPr>
      <w:r>
        <w:separator/>
      </w:r>
    </w:p>
  </w:endnote>
  <w:endnote w:type="continuationSeparator" w:id="0">
    <w:p w14:paraId="7EC7013A" w14:textId="77777777" w:rsidR="00EB44A4" w:rsidRDefault="00EB44A4" w:rsidP="00DD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A5C3" w14:textId="77777777" w:rsidR="00EB44A4" w:rsidRDefault="00EB44A4" w:rsidP="00DD586A">
      <w:pPr>
        <w:spacing w:after="0" w:line="240" w:lineRule="auto"/>
      </w:pPr>
      <w:r>
        <w:separator/>
      </w:r>
    </w:p>
  </w:footnote>
  <w:footnote w:type="continuationSeparator" w:id="0">
    <w:p w14:paraId="0480BB75" w14:textId="77777777" w:rsidR="00EB44A4" w:rsidRDefault="00EB44A4" w:rsidP="00DD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E04"/>
    <w:multiLevelType w:val="hybridMultilevel"/>
    <w:tmpl w:val="8E46BCDA"/>
    <w:lvl w:ilvl="0" w:tplc="6EAAC9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824"/>
    <w:multiLevelType w:val="hybridMultilevel"/>
    <w:tmpl w:val="E2487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E79EE"/>
    <w:multiLevelType w:val="hybridMultilevel"/>
    <w:tmpl w:val="C47A2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2DAF"/>
    <w:multiLevelType w:val="hybridMultilevel"/>
    <w:tmpl w:val="84E02D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7631">
    <w:abstractNumId w:val="3"/>
  </w:num>
  <w:num w:numId="2" w16cid:durableId="1088888405">
    <w:abstractNumId w:val="2"/>
  </w:num>
  <w:num w:numId="3" w16cid:durableId="479347661">
    <w:abstractNumId w:val="1"/>
  </w:num>
  <w:num w:numId="4" w16cid:durableId="95289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D"/>
    <w:rsid w:val="00094C34"/>
    <w:rsid w:val="000C7F96"/>
    <w:rsid w:val="00155265"/>
    <w:rsid w:val="001D3FFC"/>
    <w:rsid w:val="001E4A16"/>
    <w:rsid w:val="00200976"/>
    <w:rsid w:val="002B4BCD"/>
    <w:rsid w:val="003226EF"/>
    <w:rsid w:val="003B52D1"/>
    <w:rsid w:val="004A16DD"/>
    <w:rsid w:val="00503C63"/>
    <w:rsid w:val="005B3869"/>
    <w:rsid w:val="005D7A8B"/>
    <w:rsid w:val="00600993"/>
    <w:rsid w:val="007C561A"/>
    <w:rsid w:val="0086356D"/>
    <w:rsid w:val="00B6469D"/>
    <w:rsid w:val="00C84388"/>
    <w:rsid w:val="00CB478C"/>
    <w:rsid w:val="00DD586A"/>
    <w:rsid w:val="00E26436"/>
    <w:rsid w:val="00EB44A4"/>
    <w:rsid w:val="00F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4FE"/>
  <w15:chartTrackingRefBased/>
  <w15:docId w15:val="{E1D63AD6-E3BC-408A-B73E-C8DC0F6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6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5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86A"/>
  </w:style>
  <w:style w:type="paragraph" w:styleId="Pidipagina">
    <w:name w:val="footer"/>
    <w:basedOn w:val="Normale"/>
    <w:link w:val="PidipaginaCarattere"/>
    <w:uiPriority w:val="99"/>
    <w:unhideWhenUsed/>
    <w:rsid w:val="00DD5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macchia</dc:creator>
  <cp:keywords/>
  <dc:description/>
  <cp:lastModifiedBy>Laura Guadalupi</cp:lastModifiedBy>
  <cp:revision>2</cp:revision>
  <cp:lastPrinted>2022-10-18T08:04:00Z</cp:lastPrinted>
  <dcterms:created xsi:type="dcterms:W3CDTF">2023-04-06T05:50:00Z</dcterms:created>
  <dcterms:modified xsi:type="dcterms:W3CDTF">2023-04-06T05:50:00Z</dcterms:modified>
</cp:coreProperties>
</file>